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42" w:rsidRPr="00415B4F" w:rsidRDefault="00A71842" w:rsidP="00697247">
      <w:pPr>
        <w:pStyle w:val="Kopfzeile"/>
        <w:tabs>
          <w:tab w:val="clear" w:pos="4536"/>
          <w:tab w:val="clear" w:pos="9072"/>
          <w:tab w:val="left" w:pos="182"/>
        </w:tabs>
        <w:spacing w:after="0" w:line="360" w:lineRule="auto"/>
        <w:jc w:val="both"/>
        <w:rPr>
          <w:rFonts w:ascii="Arial" w:eastAsia="Times New Roman" w:hAnsi="Arial"/>
          <w:sz w:val="16"/>
          <w:szCs w:val="16"/>
          <w:lang w:eastAsia="de-DE"/>
        </w:rPr>
      </w:pPr>
      <w:r w:rsidRPr="00415B4F">
        <w:rPr>
          <w:rFonts w:ascii="Arial" w:eastAsia="Times New Roman" w:hAnsi="Arial"/>
          <w:sz w:val="16"/>
          <w:szCs w:val="16"/>
          <w:lang w:eastAsia="de-DE"/>
        </w:rPr>
        <w:t>Text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 xml:space="preserve"> steht online unter: pr-neu.de/</w:t>
      </w:r>
      <w:proofErr w:type="spellStart"/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new</w:t>
      </w:r>
      <w:r w:rsidR="00935FE6" w:rsidRPr="00415B4F">
        <w:rPr>
          <w:rFonts w:ascii="Arial" w:eastAsia="Times New Roman" w:hAnsi="Arial"/>
          <w:sz w:val="16"/>
          <w:szCs w:val="16"/>
          <w:lang w:eastAsia="de-DE"/>
        </w:rPr>
        <w:t>s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room</w:t>
      </w:r>
      <w:proofErr w:type="spellEnd"/>
    </w:p>
    <w:p w:rsidR="00C44730" w:rsidRPr="00415B4F" w:rsidRDefault="00275570" w:rsidP="00697247">
      <w:pPr>
        <w:pStyle w:val="Kopfzeile"/>
        <w:tabs>
          <w:tab w:val="clear" w:pos="4536"/>
          <w:tab w:val="clear" w:pos="9072"/>
          <w:tab w:val="left" w:pos="182"/>
        </w:tabs>
        <w:spacing w:after="0" w:line="400" w:lineRule="exact"/>
        <w:jc w:val="right"/>
        <w:rPr>
          <w:rFonts w:ascii="Arial" w:eastAsia="Times New Roman" w:hAnsi="Arial"/>
          <w:sz w:val="16"/>
          <w:szCs w:val="16"/>
          <w:lang w:eastAsia="de-DE"/>
        </w:rPr>
      </w:pPr>
      <w:r w:rsidRPr="00415B4F">
        <w:rPr>
          <w:rFonts w:ascii="Arial" w:eastAsia="Times New Roman" w:hAnsi="Arial"/>
          <w:sz w:val="16"/>
          <w:szCs w:val="16"/>
          <w:lang w:eastAsia="de-DE"/>
        </w:rPr>
        <w:t>02</w:t>
      </w:r>
      <w:r w:rsidR="00C44730" w:rsidRPr="00415B4F">
        <w:rPr>
          <w:rFonts w:ascii="Arial" w:eastAsia="Times New Roman" w:hAnsi="Arial"/>
          <w:sz w:val="16"/>
          <w:szCs w:val="16"/>
          <w:lang w:eastAsia="de-DE"/>
        </w:rPr>
        <w:t>/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21</w:t>
      </w:r>
      <w:r w:rsidR="00C44730" w:rsidRPr="00415B4F">
        <w:rPr>
          <w:rFonts w:ascii="Arial" w:eastAsia="Times New Roman" w:hAnsi="Arial"/>
          <w:sz w:val="16"/>
          <w:szCs w:val="16"/>
          <w:lang w:eastAsia="de-DE"/>
        </w:rPr>
        <w:t>-</w:t>
      </w:r>
      <w:r w:rsidR="003404B4" w:rsidRPr="00415B4F">
        <w:rPr>
          <w:rFonts w:ascii="Arial" w:eastAsia="Times New Roman" w:hAnsi="Arial"/>
          <w:sz w:val="16"/>
          <w:szCs w:val="16"/>
          <w:lang w:eastAsia="de-DE"/>
        </w:rPr>
        <w:t>0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2</w:t>
      </w:r>
    </w:p>
    <w:p w:rsidR="00C44730" w:rsidRDefault="00A217D6" w:rsidP="00A71842">
      <w:pPr>
        <w:pStyle w:val="Textkrper3"/>
        <w:ind w:right="-284"/>
        <w:jc w:val="left"/>
        <w:rPr>
          <w:color w:val="auto"/>
        </w:rPr>
      </w:pPr>
      <w:proofErr w:type="spellStart"/>
      <w:r w:rsidRPr="00A217D6">
        <w:rPr>
          <w:color w:val="auto"/>
        </w:rPr>
        <w:t>Sto</w:t>
      </w:r>
      <w:r w:rsidR="00490AF1">
        <w:rPr>
          <w:color w:val="auto"/>
        </w:rPr>
        <w:t>Floor</w:t>
      </w:r>
      <w:proofErr w:type="spellEnd"/>
      <w:r w:rsidR="00490AF1">
        <w:rPr>
          <w:color w:val="auto"/>
        </w:rPr>
        <w:t xml:space="preserve"> Traffic </w:t>
      </w:r>
      <w:proofErr w:type="spellStart"/>
      <w:r w:rsidR="00490AF1">
        <w:rPr>
          <w:color w:val="auto"/>
        </w:rPr>
        <w:t>Elastic</w:t>
      </w:r>
      <w:proofErr w:type="spellEnd"/>
      <w:r w:rsidRPr="00A217D6">
        <w:rPr>
          <w:color w:val="auto"/>
        </w:rPr>
        <w:t xml:space="preserve"> 590 EP</w:t>
      </w:r>
      <w:r w:rsidR="0080074B">
        <w:rPr>
          <w:color w:val="auto"/>
        </w:rPr>
        <w:t xml:space="preserve"> </w:t>
      </w:r>
      <w:r w:rsidR="00D068C7">
        <w:rPr>
          <w:color w:val="auto"/>
        </w:rPr>
        <w:t>Bodenbeschichtung</w:t>
      </w:r>
      <w:r w:rsidR="00760DAE">
        <w:rPr>
          <w:color w:val="auto"/>
        </w:rPr>
        <w:t>ssystem</w:t>
      </w:r>
      <w:r w:rsidR="0080074B">
        <w:rPr>
          <w:color w:val="auto"/>
        </w:rPr>
        <w:t>:</w:t>
      </w:r>
      <w:r w:rsidR="000E058F">
        <w:rPr>
          <w:color w:val="auto"/>
        </w:rPr>
        <w:t xml:space="preserve"> </w:t>
      </w:r>
      <w:r w:rsidR="00884387">
        <w:rPr>
          <w:color w:val="auto"/>
        </w:rPr>
        <w:br/>
        <w:t>Geprüfte d</w:t>
      </w:r>
      <w:r w:rsidR="00D068C7">
        <w:rPr>
          <w:color w:val="auto"/>
        </w:rPr>
        <w:t>ynamisch</w:t>
      </w:r>
      <w:r w:rsidR="00884387">
        <w:rPr>
          <w:color w:val="auto"/>
        </w:rPr>
        <w:t>e</w:t>
      </w:r>
      <w:r w:rsidR="0080074B">
        <w:rPr>
          <w:color w:val="auto"/>
        </w:rPr>
        <w:t xml:space="preserve"> </w:t>
      </w:r>
      <w:r w:rsidR="00884387">
        <w:rPr>
          <w:color w:val="auto"/>
        </w:rPr>
        <w:t>R</w:t>
      </w:r>
      <w:r>
        <w:rPr>
          <w:color w:val="auto"/>
        </w:rPr>
        <w:t>issüberbrück</w:t>
      </w:r>
      <w:r w:rsidR="00884387">
        <w:rPr>
          <w:color w:val="auto"/>
        </w:rPr>
        <w:t>ung</w:t>
      </w:r>
    </w:p>
    <w:p w:rsidR="00C44730" w:rsidRPr="009774D3" w:rsidRDefault="00C44730" w:rsidP="000C0CCC">
      <w:pPr>
        <w:pStyle w:val="Textkrper3"/>
        <w:ind w:right="-284"/>
        <w:jc w:val="left"/>
        <w:rPr>
          <w:rFonts w:cs="Arial"/>
          <w:color w:val="auto"/>
        </w:rPr>
      </w:pPr>
    </w:p>
    <w:p w:rsidR="00884387" w:rsidRDefault="0080074B" w:rsidP="000C0CCC">
      <w:pPr>
        <w:pStyle w:val="Headline18p"/>
        <w:spacing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Dynamische</w:t>
      </w:r>
      <w:r w:rsidR="00A217D6" w:rsidRPr="00A217D6">
        <w:rPr>
          <w:rFonts w:ascii="Arial" w:hAnsi="Arial" w:cs="Arial"/>
          <w:b/>
        </w:rPr>
        <w:t xml:space="preserve"> </w:t>
      </w:r>
      <w:r w:rsidR="009E2EA6">
        <w:rPr>
          <w:rFonts w:ascii="Arial" w:hAnsi="Arial" w:cs="Arial"/>
          <w:b/>
        </w:rPr>
        <w:t xml:space="preserve">Rissüberbrückung </w:t>
      </w:r>
    </w:p>
    <w:p w:rsidR="00C44730" w:rsidRPr="009774D3" w:rsidRDefault="00A217D6" w:rsidP="000C0CCC">
      <w:pPr>
        <w:pStyle w:val="Headline18p"/>
        <w:spacing w:line="240" w:lineRule="auto"/>
        <w:jc w:val="both"/>
        <w:rPr>
          <w:rFonts w:ascii="Arial" w:hAnsi="Arial" w:cs="Arial"/>
          <w:b/>
          <w:sz w:val="48"/>
          <w:szCs w:val="48"/>
        </w:rPr>
      </w:pPr>
      <w:r w:rsidRPr="00A217D6">
        <w:rPr>
          <w:rFonts w:ascii="Arial" w:hAnsi="Arial" w:cs="Arial"/>
          <w:b/>
        </w:rPr>
        <w:t xml:space="preserve">für </w:t>
      </w:r>
      <w:r w:rsidR="00A71842">
        <w:rPr>
          <w:rFonts w:ascii="Arial" w:hAnsi="Arial" w:cs="Arial"/>
          <w:b/>
        </w:rPr>
        <w:t>WU-Beton</w:t>
      </w:r>
      <w:r w:rsidR="00415B4F">
        <w:rPr>
          <w:rFonts w:ascii="Arial" w:hAnsi="Arial" w:cs="Arial"/>
          <w:b/>
        </w:rPr>
        <w:t>böden in Parkbauten</w:t>
      </w:r>
    </w:p>
    <w:p w:rsidR="00C44730" w:rsidRDefault="00C44730" w:rsidP="000C0CCC">
      <w:pPr>
        <w:spacing w:line="400" w:lineRule="exact"/>
        <w:jc w:val="both"/>
        <w:rPr>
          <w:rFonts w:cs="Times New Roman"/>
          <w:b/>
          <w:sz w:val="24"/>
          <w:szCs w:val="24"/>
          <w:lang w:eastAsia="ja-JP"/>
        </w:rPr>
      </w:pPr>
    </w:p>
    <w:p w:rsidR="00415B4F" w:rsidRDefault="00884387" w:rsidP="00415B4F">
      <w:pPr>
        <w:spacing w:line="400" w:lineRule="exac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Prüfung bestanden, Einsatzsicherheit erhöht: </w:t>
      </w:r>
      <w:r w:rsidR="009E5527">
        <w:rPr>
          <w:b/>
          <w:sz w:val="24"/>
          <w:szCs w:val="24"/>
        </w:rPr>
        <w:t>De</w:t>
      </w:r>
      <w:r w:rsidR="00693367">
        <w:rPr>
          <w:b/>
          <w:sz w:val="24"/>
          <w:szCs w:val="24"/>
        </w:rPr>
        <w:t>m</w:t>
      </w:r>
      <w:r w:rsidR="009E5527">
        <w:rPr>
          <w:b/>
          <w:sz w:val="24"/>
          <w:szCs w:val="24"/>
        </w:rPr>
        <w:t xml:space="preserve"> </w:t>
      </w:r>
      <w:r w:rsidR="00D05963">
        <w:rPr>
          <w:b/>
          <w:sz w:val="24"/>
          <w:szCs w:val="24"/>
        </w:rPr>
        <w:t>Epoxid</w:t>
      </w:r>
      <w:r w:rsidR="00415B4F">
        <w:rPr>
          <w:b/>
          <w:sz w:val="24"/>
          <w:szCs w:val="24"/>
        </w:rPr>
        <w:softHyphen/>
      </w:r>
      <w:r w:rsidR="00D05963">
        <w:rPr>
          <w:b/>
          <w:sz w:val="24"/>
          <w:szCs w:val="24"/>
        </w:rPr>
        <w:t>harz</w:t>
      </w:r>
      <w:r w:rsidR="00693367">
        <w:rPr>
          <w:b/>
          <w:sz w:val="24"/>
          <w:szCs w:val="24"/>
        </w:rPr>
        <w:t>-B</w:t>
      </w:r>
      <w:r w:rsidR="00D05963">
        <w:rPr>
          <w:b/>
          <w:sz w:val="24"/>
          <w:szCs w:val="24"/>
        </w:rPr>
        <w:t>eschich</w:t>
      </w:r>
      <w:r w:rsidR="009E5527">
        <w:rPr>
          <w:b/>
          <w:sz w:val="24"/>
          <w:szCs w:val="24"/>
        </w:rPr>
        <w:t>tung</w:t>
      </w:r>
      <w:r w:rsidR="00693367">
        <w:rPr>
          <w:b/>
          <w:sz w:val="24"/>
          <w:szCs w:val="24"/>
        </w:rPr>
        <w:t>ssystem</w:t>
      </w:r>
      <w:r w:rsidR="009E5527">
        <w:rPr>
          <w:b/>
          <w:sz w:val="24"/>
          <w:szCs w:val="24"/>
        </w:rPr>
        <w:t xml:space="preserve"> </w:t>
      </w:r>
      <w:proofErr w:type="spellStart"/>
      <w:r w:rsidR="00693367">
        <w:rPr>
          <w:b/>
          <w:sz w:val="24"/>
          <w:szCs w:val="24"/>
        </w:rPr>
        <w:t>StoFloor</w:t>
      </w:r>
      <w:proofErr w:type="spellEnd"/>
      <w:r w:rsidR="00693367">
        <w:rPr>
          <w:b/>
          <w:sz w:val="24"/>
          <w:szCs w:val="24"/>
        </w:rPr>
        <w:t xml:space="preserve"> Traffic </w:t>
      </w:r>
      <w:proofErr w:type="spellStart"/>
      <w:r w:rsidR="00693367">
        <w:rPr>
          <w:b/>
          <w:sz w:val="24"/>
          <w:szCs w:val="24"/>
        </w:rPr>
        <w:t>Elastic</w:t>
      </w:r>
      <w:proofErr w:type="spellEnd"/>
      <w:r w:rsidR="009E5527" w:rsidRPr="00A71842">
        <w:rPr>
          <w:b/>
          <w:sz w:val="24"/>
          <w:szCs w:val="24"/>
        </w:rPr>
        <w:t xml:space="preserve"> 590</w:t>
      </w:r>
      <w:r w:rsidR="009E5527">
        <w:rPr>
          <w:b/>
          <w:sz w:val="24"/>
          <w:szCs w:val="24"/>
        </w:rPr>
        <w:t xml:space="preserve"> </w:t>
      </w:r>
      <w:r w:rsidR="00BE4EF7">
        <w:rPr>
          <w:b/>
          <w:sz w:val="24"/>
          <w:szCs w:val="24"/>
        </w:rPr>
        <w:t xml:space="preserve">EP </w:t>
      </w:r>
      <w:r w:rsidR="00693367">
        <w:rPr>
          <w:b/>
          <w:sz w:val="24"/>
          <w:szCs w:val="24"/>
        </w:rPr>
        <w:t xml:space="preserve">wurde nun auch eine dynamische </w:t>
      </w:r>
      <w:r>
        <w:rPr>
          <w:b/>
          <w:sz w:val="24"/>
          <w:szCs w:val="24"/>
        </w:rPr>
        <w:t>Riss</w:t>
      </w:r>
      <w:r w:rsidR="00693367">
        <w:rPr>
          <w:b/>
          <w:sz w:val="24"/>
          <w:szCs w:val="24"/>
        </w:rPr>
        <w:t>überbrückung</w:t>
      </w:r>
      <w:r>
        <w:rPr>
          <w:b/>
          <w:sz w:val="24"/>
          <w:szCs w:val="24"/>
        </w:rPr>
        <w:t xml:space="preserve"> von </w:t>
      </w:r>
      <w:r w:rsidR="00415B4F">
        <w:rPr>
          <w:b/>
          <w:sz w:val="24"/>
          <w:szCs w:val="24"/>
        </w:rPr>
        <w:t>0,1</w:t>
      </w:r>
      <w:r w:rsidR="002D4498">
        <w:rPr>
          <w:b/>
          <w:sz w:val="24"/>
          <w:szCs w:val="24"/>
        </w:rPr>
        <w:t xml:space="preserve"> </w:t>
      </w:r>
      <w:r w:rsidR="00415B4F">
        <w:rPr>
          <w:b/>
          <w:sz w:val="24"/>
          <w:szCs w:val="24"/>
        </w:rPr>
        <w:t>-</w:t>
      </w:r>
      <w:r w:rsidR="002D4498">
        <w:rPr>
          <w:b/>
          <w:sz w:val="24"/>
          <w:szCs w:val="24"/>
        </w:rPr>
        <w:t xml:space="preserve"> </w:t>
      </w:r>
      <w:r w:rsidR="00415B4F">
        <w:rPr>
          <w:b/>
          <w:sz w:val="24"/>
          <w:szCs w:val="24"/>
        </w:rPr>
        <w:t xml:space="preserve">0,3 mm </w:t>
      </w:r>
      <w:r w:rsidR="00693367">
        <w:rPr>
          <w:b/>
          <w:sz w:val="24"/>
          <w:szCs w:val="24"/>
        </w:rPr>
        <w:t>bescheinigt (</w:t>
      </w:r>
      <w:r w:rsidRPr="00884387">
        <w:rPr>
          <w:b/>
          <w:sz w:val="24"/>
          <w:szCs w:val="24"/>
        </w:rPr>
        <w:t>Klasse B 3.1 in Anlehnung an DIN EN 1062-7:2004-08</w:t>
      </w:r>
      <w:r w:rsidR="00693367">
        <w:rPr>
          <w:b/>
          <w:sz w:val="24"/>
          <w:szCs w:val="24"/>
        </w:rPr>
        <w:t xml:space="preserve"> bei +12 °C</w:t>
      </w:r>
      <w:r w:rsidRPr="00884387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>. Damit haben Planer und Verarbeiter noch mehr Sicherheit beim Einsatz</w:t>
      </w:r>
      <w:r w:rsidR="00415B4F">
        <w:rPr>
          <w:b/>
          <w:sz w:val="24"/>
          <w:szCs w:val="24"/>
        </w:rPr>
        <w:t xml:space="preserve"> de</w:t>
      </w:r>
      <w:r w:rsidR="00693367">
        <w:rPr>
          <w:b/>
          <w:sz w:val="24"/>
          <w:szCs w:val="24"/>
        </w:rPr>
        <w:t>s</w:t>
      </w:r>
      <w:r w:rsidR="00415B4F">
        <w:rPr>
          <w:b/>
          <w:sz w:val="24"/>
          <w:szCs w:val="24"/>
        </w:rPr>
        <w:t xml:space="preserve"> </w:t>
      </w:r>
      <w:proofErr w:type="spellStart"/>
      <w:r w:rsidR="00415B4F">
        <w:rPr>
          <w:b/>
          <w:sz w:val="24"/>
          <w:szCs w:val="24"/>
        </w:rPr>
        <w:t>hoch</w:t>
      </w:r>
      <w:r w:rsidR="002D4498">
        <w:rPr>
          <w:b/>
          <w:sz w:val="24"/>
          <w:szCs w:val="24"/>
        </w:rPr>
        <w:softHyphen/>
      </w:r>
      <w:r w:rsidR="00415B4F">
        <w:rPr>
          <w:b/>
          <w:sz w:val="24"/>
          <w:szCs w:val="24"/>
        </w:rPr>
        <w:t>widerstandsfähigen</w:t>
      </w:r>
      <w:proofErr w:type="spellEnd"/>
      <w:r w:rsidR="00415B4F">
        <w:rPr>
          <w:b/>
          <w:sz w:val="24"/>
          <w:szCs w:val="24"/>
        </w:rPr>
        <w:t>,</w:t>
      </w:r>
      <w:r w:rsidR="009E2EA6">
        <w:rPr>
          <w:b/>
          <w:sz w:val="24"/>
          <w:szCs w:val="24"/>
        </w:rPr>
        <w:t xml:space="preserve"> w</w:t>
      </w:r>
      <w:r w:rsidR="009E5527">
        <w:rPr>
          <w:b/>
          <w:sz w:val="24"/>
          <w:szCs w:val="24"/>
        </w:rPr>
        <w:t>asserda</w:t>
      </w:r>
      <w:r w:rsidR="00415B4F">
        <w:rPr>
          <w:b/>
          <w:sz w:val="24"/>
          <w:szCs w:val="24"/>
        </w:rPr>
        <w:t>mpfdurchlässigen Beschich</w:t>
      </w:r>
      <w:r w:rsidR="002D4498">
        <w:rPr>
          <w:b/>
          <w:sz w:val="24"/>
          <w:szCs w:val="24"/>
        </w:rPr>
        <w:softHyphen/>
      </w:r>
      <w:r w:rsidR="00415B4F">
        <w:rPr>
          <w:b/>
          <w:sz w:val="24"/>
          <w:szCs w:val="24"/>
        </w:rPr>
        <w:t>tung</w:t>
      </w:r>
      <w:r w:rsidR="00F347CA">
        <w:rPr>
          <w:b/>
          <w:sz w:val="24"/>
          <w:szCs w:val="24"/>
        </w:rPr>
        <w:t>ssystems</w:t>
      </w:r>
      <w:r w:rsidR="00415B4F">
        <w:rPr>
          <w:b/>
          <w:sz w:val="24"/>
          <w:szCs w:val="24"/>
        </w:rPr>
        <w:t xml:space="preserve">. </w:t>
      </w:r>
      <w:r w:rsidR="00F347CA">
        <w:rPr>
          <w:b/>
          <w:sz w:val="24"/>
          <w:szCs w:val="24"/>
        </w:rPr>
        <w:t>Es</w:t>
      </w:r>
      <w:r w:rsidR="00415B4F">
        <w:rPr>
          <w:b/>
          <w:sz w:val="24"/>
          <w:szCs w:val="24"/>
        </w:rPr>
        <w:t xml:space="preserve"> </w:t>
      </w:r>
      <w:r w:rsidR="00C0019F">
        <w:rPr>
          <w:b/>
          <w:sz w:val="24"/>
          <w:szCs w:val="24"/>
        </w:rPr>
        <w:t xml:space="preserve">findet Anwendung </w:t>
      </w:r>
      <w:r w:rsidR="004C577E">
        <w:rPr>
          <w:b/>
          <w:sz w:val="24"/>
          <w:szCs w:val="24"/>
        </w:rPr>
        <w:t>auf</w:t>
      </w:r>
      <w:r w:rsidR="009E5527">
        <w:rPr>
          <w:b/>
          <w:sz w:val="24"/>
          <w:szCs w:val="24"/>
        </w:rPr>
        <w:t xml:space="preserve"> hochbelastete</w:t>
      </w:r>
      <w:r w:rsidR="004C577E">
        <w:rPr>
          <w:b/>
          <w:sz w:val="24"/>
          <w:szCs w:val="24"/>
        </w:rPr>
        <w:t>n</w:t>
      </w:r>
      <w:r w:rsidR="00415B4F">
        <w:rPr>
          <w:b/>
          <w:sz w:val="24"/>
          <w:szCs w:val="24"/>
        </w:rPr>
        <w:t xml:space="preserve"> Bodenplatten</w:t>
      </w:r>
      <w:r w:rsidR="009E5527" w:rsidRPr="00A71842">
        <w:rPr>
          <w:b/>
          <w:sz w:val="24"/>
          <w:szCs w:val="24"/>
        </w:rPr>
        <w:t xml:space="preserve"> aus WU-Beton</w:t>
      </w:r>
      <w:r w:rsidR="005A4CC0">
        <w:rPr>
          <w:b/>
          <w:sz w:val="24"/>
          <w:szCs w:val="24"/>
        </w:rPr>
        <w:t xml:space="preserve"> in </w:t>
      </w:r>
      <w:r w:rsidR="00A217D6" w:rsidRPr="00A71842">
        <w:rPr>
          <w:b/>
          <w:sz w:val="24"/>
          <w:szCs w:val="24"/>
        </w:rPr>
        <w:t>Parkhäuser</w:t>
      </w:r>
      <w:r w:rsidR="005A4CC0">
        <w:rPr>
          <w:b/>
          <w:sz w:val="24"/>
          <w:szCs w:val="24"/>
        </w:rPr>
        <w:t>n</w:t>
      </w:r>
      <w:r w:rsidR="009E5527">
        <w:rPr>
          <w:b/>
          <w:sz w:val="24"/>
          <w:szCs w:val="24"/>
        </w:rPr>
        <w:t xml:space="preserve"> </w:t>
      </w:r>
      <w:r w:rsidR="00A217D6" w:rsidRPr="00A71842">
        <w:rPr>
          <w:b/>
          <w:sz w:val="24"/>
          <w:szCs w:val="24"/>
        </w:rPr>
        <w:t>und Tiefgaragen</w:t>
      </w:r>
      <w:r w:rsidR="00A859F6">
        <w:rPr>
          <w:b/>
          <w:sz w:val="24"/>
          <w:szCs w:val="24"/>
        </w:rPr>
        <w:t>.</w:t>
      </w:r>
    </w:p>
    <w:p w:rsidR="00415B4F" w:rsidRDefault="00415B4F" w:rsidP="00415B4F">
      <w:pPr>
        <w:spacing w:line="400" w:lineRule="exact"/>
        <w:jc w:val="both"/>
        <w:rPr>
          <w:b/>
          <w:sz w:val="24"/>
          <w:szCs w:val="24"/>
        </w:rPr>
      </w:pPr>
    </w:p>
    <w:p w:rsidR="00A217D6" w:rsidRPr="00A217D6" w:rsidRDefault="00A217D6" w:rsidP="00A217D6">
      <w:pPr>
        <w:spacing w:line="400" w:lineRule="exact"/>
        <w:jc w:val="both"/>
        <w:rPr>
          <w:sz w:val="24"/>
          <w:szCs w:val="24"/>
        </w:rPr>
      </w:pPr>
      <w:r w:rsidRPr="00A217D6">
        <w:rPr>
          <w:sz w:val="24"/>
          <w:szCs w:val="24"/>
        </w:rPr>
        <w:t>Parkbauten mit einer Bodenplatte aus WU-Beton stellen Planer vor eine große Herausforderung</w:t>
      </w:r>
      <w:r w:rsidR="00FF24FD">
        <w:rPr>
          <w:sz w:val="24"/>
          <w:szCs w:val="24"/>
        </w:rPr>
        <w:t xml:space="preserve">. </w:t>
      </w:r>
      <w:r w:rsidR="00F12385">
        <w:rPr>
          <w:sz w:val="24"/>
          <w:szCs w:val="24"/>
        </w:rPr>
        <w:t xml:space="preserve">Um </w:t>
      </w:r>
      <w:r w:rsidR="00172392">
        <w:rPr>
          <w:sz w:val="24"/>
          <w:szCs w:val="24"/>
        </w:rPr>
        <w:t>deren</w:t>
      </w:r>
      <w:r w:rsidR="00F12385">
        <w:rPr>
          <w:sz w:val="24"/>
          <w:szCs w:val="24"/>
        </w:rPr>
        <w:t xml:space="preserve"> </w:t>
      </w:r>
      <w:r w:rsidR="00172392">
        <w:rPr>
          <w:sz w:val="24"/>
          <w:szCs w:val="24"/>
        </w:rPr>
        <w:t>d</w:t>
      </w:r>
      <w:r w:rsidRPr="00A217D6">
        <w:rPr>
          <w:sz w:val="24"/>
          <w:szCs w:val="24"/>
        </w:rPr>
        <w:t>auerhaft</w:t>
      </w:r>
      <w:r w:rsidR="00172392">
        <w:rPr>
          <w:sz w:val="24"/>
          <w:szCs w:val="24"/>
        </w:rPr>
        <w:t>e Funktion</w:t>
      </w:r>
      <w:r w:rsidR="00BE4EF7">
        <w:rPr>
          <w:sz w:val="24"/>
          <w:szCs w:val="24"/>
        </w:rPr>
        <w:t xml:space="preserve"> sicherzu</w:t>
      </w:r>
      <w:r w:rsidR="00F12385">
        <w:rPr>
          <w:sz w:val="24"/>
          <w:szCs w:val="24"/>
        </w:rPr>
        <w:t>stellen,</w:t>
      </w:r>
      <w:r w:rsidRPr="00A217D6">
        <w:rPr>
          <w:sz w:val="24"/>
          <w:szCs w:val="24"/>
        </w:rPr>
        <w:t xml:space="preserve"> muss </w:t>
      </w:r>
      <w:r w:rsidR="00F12385">
        <w:rPr>
          <w:sz w:val="24"/>
          <w:szCs w:val="24"/>
        </w:rPr>
        <w:t>das</w:t>
      </w:r>
      <w:r w:rsidRPr="00A217D6">
        <w:rPr>
          <w:sz w:val="24"/>
          <w:szCs w:val="24"/>
        </w:rPr>
        <w:t xml:space="preserve"> Beschichtungssystem widerspr</w:t>
      </w:r>
      <w:r w:rsidR="003D1DF6">
        <w:rPr>
          <w:sz w:val="24"/>
          <w:szCs w:val="24"/>
        </w:rPr>
        <w:t>üchliche</w:t>
      </w:r>
      <w:r w:rsidRPr="00A217D6">
        <w:rPr>
          <w:sz w:val="24"/>
          <w:szCs w:val="24"/>
        </w:rPr>
        <w:t xml:space="preserve"> Anforderungen </w:t>
      </w:r>
      <w:r w:rsidRPr="00BD351B">
        <w:rPr>
          <w:sz w:val="24"/>
          <w:szCs w:val="24"/>
        </w:rPr>
        <w:t>erfüllen</w:t>
      </w:r>
      <w:r w:rsidR="00415B4F" w:rsidRPr="00BD351B">
        <w:rPr>
          <w:sz w:val="24"/>
          <w:szCs w:val="24"/>
        </w:rPr>
        <w:t>: E</w:t>
      </w:r>
      <w:r w:rsidR="00F12385" w:rsidRPr="00BD351B">
        <w:rPr>
          <w:sz w:val="24"/>
          <w:szCs w:val="24"/>
        </w:rPr>
        <w:t xml:space="preserve">inerseits </w:t>
      </w:r>
      <w:r w:rsidR="00171C2C">
        <w:rPr>
          <w:sz w:val="24"/>
          <w:szCs w:val="24"/>
        </w:rPr>
        <w:t>kann</w:t>
      </w:r>
      <w:r w:rsidR="00171C2C" w:rsidRPr="00BD351B">
        <w:rPr>
          <w:sz w:val="24"/>
          <w:szCs w:val="24"/>
        </w:rPr>
        <w:t xml:space="preserve"> </w:t>
      </w:r>
      <w:r w:rsidRPr="00BD351B">
        <w:rPr>
          <w:sz w:val="24"/>
          <w:szCs w:val="24"/>
        </w:rPr>
        <w:t>rückseitige Feuchtebeanspruchung</w:t>
      </w:r>
      <w:r w:rsidR="004B5F9F" w:rsidRPr="00BD351B">
        <w:rPr>
          <w:sz w:val="24"/>
          <w:szCs w:val="24"/>
        </w:rPr>
        <w:t xml:space="preserve"> </w:t>
      </w:r>
      <w:r w:rsidR="00171C2C">
        <w:rPr>
          <w:sz w:val="24"/>
          <w:szCs w:val="24"/>
        </w:rPr>
        <w:t>anfallen</w:t>
      </w:r>
      <w:r w:rsidR="000B53C8" w:rsidRPr="00BD351B">
        <w:rPr>
          <w:sz w:val="24"/>
          <w:szCs w:val="24"/>
        </w:rPr>
        <w:t>,</w:t>
      </w:r>
      <w:r w:rsidR="00F12385" w:rsidRPr="00BD351B">
        <w:rPr>
          <w:sz w:val="24"/>
          <w:szCs w:val="24"/>
        </w:rPr>
        <w:t xml:space="preserve"> andererseits</w:t>
      </w:r>
      <w:r w:rsidR="000B53C8" w:rsidRPr="00BD351B">
        <w:rPr>
          <w:sz w:val="24"/>
          <w:szCs w:val="24"/>
        </w:rPr>
        <w:t xml:space="preserve"> sind</w:t>
      </w:r>
      <w:r w:rsidR="00F12385" w:rsidRPr="00BD351B">
        <w:rPr>
          <w:sz w:val="24"/>
          <w:szCs w:val="24"/>
        </w:rPr>
        <w:t xml:space="preserve"> </w:t>
      </w:r>
      <w:r w:rsidR="004B5F9F" w:rsidRPr="00BD351B">
        <w:rPr>
          <w:sz w:val="24"/>
          <w:szCs w:val="24"/>
        </w:rPr>
        <w:t xml:space="preserve">oftmals </w:t>
      </w:r>
      <w:r w:rsidR="000B53C8" w:rsidRPr="00BD351B">
        <w:rPr>
          <w:sz w:val="24"/>
          <w:szCs w:val="24"/>
        </w:rPr>
        <w:t>R</w:t>
      </w:r>
      <w:r w:rsidR="00F12385" w:rsidRPr="00BD351B">
        <w:rPr>
          <w:sz w:val="24"/>
          <w:szCs w:val="24"/>
        </w:rPr>
        <w:t>iss</w:t>
      </w:r>
      <w:r w:rsidR="000B53C8" w:rsidRPr="00BD351B">
        <w:rPr>
          <w:sz w:val="24"/>
          <w:szCs w:val="24"/>
        </w:rPr>
        <w:t xml:space="preserve">e zu </w:t>
      </w:r>
      <w:r w:rsidR="00F12385" w:rsidRPr="00BD351B">
        <w:rPr>
          <w:sz w:val="24"/>
          <w:szCs w:val="24"/>
        </w:rPr>
        <w:t>überbrücken</w:t>
      </w:r>
      <w:r w:rsidRPr="00BD351B">
        <w:rPr>
          <w:sz w:val="24"/>
          <w:szCs w:val="24"/>
        </w:rPr>
        <w:t xml:space="preserve">. </w:t>
      </w:r>
      <w:r w:rsidR="000B53C8" w:rsidRPr="00BD351B">
        <w:rPr>
          <w:sz w:val="24"/>
          <w:szCs w:val="24"/>
        </w:rPr>
        <w:t xml:space="preserve">StoPox 590 EP, eine zementgefüllte Epoxidharz </w:t>
      </w:r>
      <w:r w:rsidR="005A4CC0" w:rsidRPr="00BD351B">
        <w:rPr>
          <w:sz w:val="24"/>
          <w:szCs w:val="24"/>
        </w:rPr>
        <w:t>Bodenbeschichtung</w:t>
      </w:r>
      <w:r w:rsidR="005A4CC0" w:rsidRPr="00172392">
        <w:rPr>
          <w:sz w:val="24"/>
          <w:szCs w:val="24"/>
        </w:rPr>
        <w:t xml:space="preserve"> </w:t>
      </w:r>
      <w:r w:rsidR="000B53C8" w:rsidRPr="00172392">
        <w:rPr>
          <w:sz w:val="24"/>
          <w:szCs w:val="24"/>
        </w:rPr>
        <w:t>(</w:t>
      </w:r>
      <w:proofErr w:type="spellStart"/>
      <w:r w:rsidRPr="00172392">
        <w:rPr>
          <w:sz w:val="24"/>
          <w:szCs w:val="24"/>
        </w:rPr>
        <w:t>StoCretec</w:t>
      </w:r>
      <w:proofErr w:type="spellEnd"/>
      <w:r w:rsidR="000B53C8" w:rsidRPr="00172392">
        <w:rPr>
          <w:sz w:val="24"/>
          <w:szCs w:val="24"/>
        </w:rPr>
        <w:t>)</w:t>
      </w:r>
      <w:r w:rsidR="00172392">
        <w:rPr>
          <w:sz w:val="24"/>
          <w:szCs w:val="24"/>
        </w:rPr>
        <w:t>,</w:t>
      </w:r>
      <w:r w:rsidR="000B53C8" w:rsidRPr="00172392">
        <w:rPr>
          <w:sz w:val="24"/>
          <w:szCs w:val="24"/>
        </w:rPr>
        <w:t xml:space="preserve"> bewährt sich in diesem Spannungsfeld</w:t>
      </w:r>
      <w:r w:rsidR="000B53C8">
        <w:rPr>
          <w:sz w:val="24"/>
          <w:szCs w:val="24"/>
        </w:rPr>
        <w:t xml:space="preserve"> seit vielen Jahren. Jetzt bestand der Baustoff auch die Prüfung zur</w:t>
      </w:r>
      <w:r w:rsidR="005A4CC0">
        <w:rPr>
          <w:sz w:val="24"/>
          <w:szCs w:val="24"/>
        </w:rPr>
        <w:t xml:space="preserve"> dynamische</w:t>
      </w:r>
      <w:r w:rsidR="000B53C8">
        <w:rPr>
          <w:sz w:val="24"/>
          <w:szCs w:val="24"/>
        </w:rPr>
        <w:t>n</w:t>
      </w:r>
      <w:r w:rsidR="005A4CC0">
        <w:rPr>
          <w:sz w:val="24"/>
          <w:szCs w:val="24"/>
        </w:rPr>
        <w:t xml:space="preserve"> Rissüberbrückung</w:t>
      </w:r>
      <w:r w:rsidR="000B53C8">
        <w:rPr>
          <w:sz w:val="24"/>
          <w:szCs w:val="24"/>
        </w:rPr>
        <w:t>.</w:t>
      </w:r>
      <w:r w:rsidR="005A4CC0">
        <w:rPr>
          <w:sz w:val="24"/>
          <w:szCs w:val="24"/>
        </w:rPr>
        <w:t xml:space="preserve"> </w:t>
      </w:r>
      <w:r w:rsidR="000B53C8">
        <w:rPr>
          <w:sz w:val="24"/>
          <w:szCs w:val="24"/>
        </w:rPr>
        <w:t>Planer haben nun noch höhere Sicherheit, mit StoPox 590 EP</w:t>
      </w:r>
      <w:r w:rsidR="00214A5A">
        <w:rPr>
          <w:sz w:val="24"/>
          <w:szCs w:val="24"/>
        </w:rPr>
        <w:t xml:space="preserve"> eine hochleistungsfähige B</w:t>
      </w:r>
      <w:r w:rsidR="000B53C8">
        <w:rPr>
          <w:sz w:val="24"/>
          <w:szCs w:val="24"/>
        </w:rPr>
        <w:t xml:space="preserve">eschichtung für </w:t>
      </w:r>
      <w:r w:rsidR="00214A5A">
        <w:rPr>
          <w:sz w:val="24"/>
          <w:szCs w:val="24"/>
        </w:rPr>
        <w:lastRenderedPageBreak/>
        <w:t xml:space="preserve">intensiv </w:t>
      </w:r>
      <w:r w:rsidR="005D4289">
        <w:rPr>
          <w:sz w:val="24"/>
          <w:szCs w:val="24"/>
        </w:rPr>
        <w:t>beanspruchte Bodenplatten</w:t>
      </w:r>
      <w:r w:rsidR="000B53C8">
        <w:rPr>
          <w:sz w:val="24"/>
          <w:szCs w:val="24"/>
        </w:rPr>
        <w:t xml:space="preserve"> zu bekomme</w:t>
      </w:r>
      <w:r w:rsidR="005D4289">
        <w:rPr>
          <w:sz w:val="24"/>
          <w:szCs w:val="24"/>
        </w:rPr>
        <w:t>n.</w:t>
      </w:r>
      <w:r w:rsidR="00172392">
        <w:rPr>
          <w:sz w:val="24"/>
          <w:szCs w:val="24"/>
        </w:rPr>
        <w:t xml:space="preserve"> </w:t>
      </w:r>
      <w:r w:rsidR="00F347CA">
        <w:rPr>
          <w:sz w:val="24"/>
          <w:szCs w:val="24"/>
        </w:rPr>
        <w:t>Das</w:t>
      </w:r>
      <w:r w:rsidRPr="00A217D6">
        <w:rPr>
          <w:sz w:val="24"/>
          <w:szCs w:val="24"/>
        </w:rPr>
        <w:t xml:space="preserve"> System </w:t>
      </w:r>
      <w:proofErr w:type="spellStart"/>
      <w:r w:rsidR="00F347CA">
        <w:rPr>
          <w:sz w:val="24"/>
          <w:szCs w:val="24"/>
        </w:rPr>
        <w:t>StoFloor</w:t>
      </w:r>
      <w:proofErr w:type="spellEnd"/>
      <w:r w:rsidR="00F347CA">
        <w:rPr>
          <w:sz w:val="24"/>
          <w:szCs w:val="24"/>
        </w:rPr>
        <w:t xml:space="preserve"> Traffic </w:t>
      </w:r>
      <w:proofErr w:type="spellStart"/>
      <w:r w:rsidR="00F347CA">
        <w:rPr>
          <w:sz w:val="24"/>
          <w:szCs w:val="24"/>
        </w:rPr>
        <w:t>Elastic</w:t>
      </w:r>
      <w:proofErr w:type="spellEnd"/>
      <w:r w:rsidR="00F347CA">
        <w:rPr>
          <w:sz w:val="24"/>
          <w:szCs w:val="24"/>
        </w:rPr>
        <w:t xml:space="preserve"> 590 EP</w:t>
      </w:r>
      <w:r w:rsidR="00171C2C">
        <w:rPr>
          <w:sz w:val="24"/>
          <w:szCs w:val="24"/>
        </w:rPr>
        <w:t xml:space="preserve"> </w:t>
      </w:r>
      <w:r w:rsidR="00BD351B">
        <w:rPr>
          <w:sz w:val="24"/>
          <w:szCs w:val="24"/>
        </w:rPr>
        <w:t>eignet sich zum Einsatz</w:t>
      </w:r>
      <w:r w:rsidR="00565722">
        <w:rPr>
          <w:sz w:val="24"/>
          <w:szCs w:val="24"/>
        </w:rPr>
        <w:t xml:space="preserve"> </w:t>
      </w:r>
      <w:r w:rsidRPr="00A217D6">
        <w:rPr>
          <w:sz w:val="24"/>
          <w:szCs w:val="24"/>
        </w:rPr>
        <w:t>auf WU-Bodenplatten</w:t>
      </w:r>
      <w:r w:rsidR="00172392">
        <w:rPr>
          <w:sz w:val="24"/>
          <w:szCs w:val="24"/>
        </w:rPr>
        <w:t xml:space="preserve"> und </w:t>
      </w:r>
      <w:r w:rsidR="005D4289">
        <w:rPr>
          <w:sz w:val="24"/>
          <w:szCs w:val="24"/>
        </w:rPr>
        <w:t>überzeugt</w:t>
      </w:r>
      <w:r w:rsidRPr="00A217D6">
        <w:rPr>
          <w:sz w:val="24"/>
          <w:szCs w:val="24"/>
        </w:rPr>
        <w:t xml:space="preserve"> </w:t>
      </w:r>
      <w:r w:rsidR="005D4289">
        <w:rPr>
          <w:sz w:val="24"/>
          <w:szCs w:val="24"/>
        </w:rPr>
        <w:t>mit seinen</w:t>
      </w:r>
      <w:r w:rsidRPr="00A217D6">
        <w:rPr>
          <w:sz w:val="24"/>
          <w:szCs w:val="24"/>
        </w:rPr>
        <w:t xml:space="preserve"> </w:t>
      </w:r>
      <w:proofErr w:type="spellStart"/>
      <w:r w:rsidRPr="00A217D6">
        <w:rPr>
          <w:sz w:val="24"/>
          <w:szCs w:val="24"/>
        </w:rPr>
        <w:t>Verbund</w:t>
      </w:r>
      <w:r w:rsidR="00565722">
        <w:rPr>
          <w:sz w:val="24"/>
          <w:szCs w:val="24"/>
        </w:rPr>
        <w:softHyphen/>
      </w:r>
      <w:r w:rsidRPr="00A217D6">
        <w:rPr>
          <w:sz w:val="24"/>
          <w:szCs w:val="24"/>
        </w:rPr>
        <w:t>eigenschaften</w:t>
      </w:r>
      <w:proofErr w:type="spellEnd"/>
      <w:r w:rsidRPr="00A217D6">
        <w:rPr>
          <w:sz w:val="24"/>
          <w:szCs w:val="24"/>
        </w:rPr>
        <w:t xml:space="preserve"> auf Betongründen mit erhöhter Feuchtigkeit sowie einer hohen Alkalistabilität. </w:t>
      </w:r>
    </w:p>
    <w:p w:rsidR="00681E09" w:rsidRDefault="00681E09" w:rsidP="00A217D6">
      <w:pPr>
        <w:spacing w:line="400" w:lineRule="exact"/>
        <w:jc w:val="both"/>
        <w:rPr>
          <w:sz w:val="24"/>
          <w:szCs w:val="24"/>
        </w:rPr>
      </w:pPr>
    </w:p>
    <w:p w:rsidR="00681E09" w:rsidRPr="00172392" w:rsidRDefault="00172392" w:rsidP="00A217D6">
      <w:pPr>
        <w:spacing w:line="400" w:lineRule="exact"/>
        <w:jc w:val="both"/>
        <w:rPr>
          <w:b/>
          <w:sz w:val="24"/>
          <w:szCs w:val="24"/>
        </w:rPr>
      </w:pPr>
      <w:r w:rsidRPr="00172392">
        <w:rPr>
          <w:b/>
          <w:sz w:val="24"/>
          <w:szCs w:val="24"/>
        </w:rPr>
        <w:t>Mit Brief und Siegel</w:t>
      </w:r>
    </w:p>
    <w:p w:rsidR="00172392" w:rsidRDefault="00172392" w:rsidP="00172392">
      <w:pPr>
        <w:spacing w:line="400" w:lineRule="exact"/>
        <w:jc w:val="both"/>
        <w:rPr>
          <w:sz w:val="24"/>
          <w:szCs w:val="24"/>
        </w:rPr>
      </w:pPr>
    </w:p>
    <w:p w:rsidR="00A71842" w:rsidRDefault="00172392" w:rsidP="00172392">
      <w:pPr>
        <w:spacing w:line="400" w:lineRule="exact"/>
        <w:jc w:val="both"/>
        <w:rPr>
          <w:sz w:val="24"/>
          <w:szCs w:val="24"/>
        </w:rPr>
      </w:pPr>
      <w:r>
        <w:rPr>
          <w:sz w:val="24"/>
          <w:szCs w:val="24"/>
        </w:rPr>
        <w:t>Zu allen relevanten Eigenschaften liegen entsprechende Zulas</w:t>
      </w:r>
      <w:r w:rsidR="00171C2C">
        <w:rPr>
          <w:sz w:val="24"/>
          <w:szCs w:val="24"/>
        </w:rPr>
        <w:softHyphen/>
      </w:r>
      <w:r>
        <w:rPr>
          <w:sz w:val="24"/>
          <w:szCs w:val="24"/>
        </w:rPr>
        <w:t xml:space="preserve">sungen beziehungsweise Prüfungen vor. Neben der neuen </w:t>
      </w:r>
      <w:r w:rsidR="00686543" w:rsidRPr="00686543">
        <w:rPr>
          <w:sz w:val="24"/>
          <w:szCs w:val="24"/>
        </w:rPr>
        <w:t>Prü</w:t>
      </w:r>
      <w:r w:rsidR="00686543">
        <w:rPr>
          <w:sz w:val="24"/>
          <w:szCs w:val="24"/>
        </w:rPr>
        <w:t>fung</w:t>
      </w:r>
      <w:r>
        <w:rPr>
          <w:sz w:val="24"/>
          <w:szCs w:val="24"/>
        </w:rPr>
        <w:t xml:space="preserve"> zur </w:t>
      </w:r>
      <w:r w:rsidR="00686543">
        <w:rPr>
          <w:sz w:val="24"/>
          <w:szCs w:val="24"/>
        </w:rPr>
        <w:t>dynamische</w:t>
      </w:r>
      <w:r>
        <w:rPr>
          <w:sz w:val="24"/>
          <w:szCs w:val="24"/>
        </w:rPr>
        <w:t>n</w:t>
      </w:r>
      <w:r w:rsidR="00686543">
        <w:rPr>
          <w:sz w:val="24"/>
          <w:szCs w:val="24"/>
        </w:rPr>
        <w:t xml:space="preserve"> Riss</w:t>
      </w:r>
      <w:r w:rsidR="00686543" w:rsidRPr="00686543">
        <w:rPr>
          <w:sz w:val="24"/>
          <w:szCs w:val="24"/>
        </w:rPr>
        <w:t xml:space="preserve">überbrückung </w:t>
      </w:r>
      <w:r>
        <w:rPr>
          <w:sz w:val="24"/>
          <w:szCs w:val="24"/>
        </w:rPr>
        <w:t xml:space="preserve">sind hier unter anderem zu nennen: </w:t>
      </w:r>
      <w:r w:rsidR="00686543">
        <w:rPr>
          <w:sz w:val="24"/>
          <w:szCs w:val="24"/>
        </w:rPr>
        <w:t xml:space="preserve">statische </w:t>
      </w:r>
      <w:r w:rsidR="00686543" w:rsidRPr="00686543">
        <w:rPr>
          <w:sz w:val="24"/>
          <w:szCs w:val="24"/>
        </w:rPr>
        <w:t>Rissüberbrückung</w:t>
      </w:r>
      <w:r>
        <w:rPr>
          <w:sz w:val="24"/>
          <w:szCs w:val="24"/>
        </w:rPr>
        <w:t xml:space="preserve"> </w:t>
      </w:r>
      <w:r w:rsidR="00F347CA">
        <w:rPr>
          <w:sz w:val="24"/>
          <w:szCs w:val="24"/>
        </w:rPr>
        <w:t xml:space="preserve">0,51 mm </w:t>
      </w:r>
      <w:r>
        <w:rPr>
          <w:sz w:val="24"/>
          <w:szCs w:val="24"/>
        </w:rPr>
        <w:t>(</w:t>
      </w:r>
      <w:r w:rsidR="00F347CA">
        <w:rPr>
          <w:sz w:val="24"/>
          <w:szCs w:val="24"/>
        </w:rPr>
        <w:t xml:space="preserve">Klasse A3 </w:t>
      </w:r>
      <w:r w:rsidR="00686543" w:rsidRPr="00686543">
        <w:rPr>
          <w:sz w:val="24"/>
          <w:szCs w:val="24"/>
        </w:rPr>
        <w:t>bei verschiedenen Auftragsmengen</w:t>
      </w:r>
      <w:r w:rsidR="00F347CA">
        <w:rPr>
          <w:sz w:val="24"/>
          <w:szCs w:val="24"/>
        </w:rPr>
        <w:t xml:space="preserve"> und -10 °C</w:t>
      </w:r>
      <w:r w:rsidR="00686543" w:rsidRPr="0068654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/ </w:t>
      </w:r>
      <w:r w:rsidR="00686543">
        <w:rPr>
          <w:sz w:val="24"/>
          <w:szCs w:val="24"/>
        </w:rPr>
        <w:t xml:space="preserve">DIN EN 1062-7), </w:t>
      </w:r>
      <w:r>
        <w:rPr>
          <w:sz w:val="24"/>
          <w:szCs w:val="24"/>
        </w:rPr>
        <w:t>Nachweis der</w:t>
      </w:r>
      <w:r w:rsidR="00686543">
        <w:rPr>
          <w:sz w:val="24"/>
          <w:szCs w:val="24"/>
        </w:rPr>
        <w:t xml:space="preserve"> Griffi</w:t>
      </w:r>
      <w:r w:rsidR="00686543" w:rsidRPr="00686543">
        <w:rPr>
          <w:sz w:val="24"/>
          <w:szCs w:val="24"/>
        </w:rPr>
        <w:t xml:space="preserve">gkeit und </w:t>
      </w:r>
      <w:r w:rsidR="00686543">
        <w:rPr>
          <w:sz w:val="24"/>
          <w:szCs w:val="24"/>
        </w:rPr>
        <w:t>Verschleiß</w:t>
      </w:r>
      <w:r w:rsidR="00171C2C">
        <w:rPr>
          <w:sz w:val="24"/>
          <w:szCs w:val="24"/>
        </w:rPr>
        <w:softHyphen/>
      </w:r>
      <w:r w:rsidR="00686543">
        <w:rPr>
          <w:sz w:val="24"/>
          <w:szCs w:val="24"/>
        </w:rPr>
        <w:t>festigkeit (</w:t>
      </w:r>
      <w:r w:rsidR="00686543" w:rsidRPr="00686543">
        <w:rPr>
          <w:sz w:val="24"/>
          <w:szCs w:val="24"/>
        </w:rPr>
        <w:t xml:space="preserve">nach </w:t>
      </w:r>
      <w:proofErr w:type="spellStart"/>
      <w:r w:rsidR="00686543" w:rsidRPr="00686543">
        <w:rPr>
          <w:sz w:val="24"/>
          <w:szCs w:val="24"/>
        </w:rPr>
        <w:t>RiLi</w:t>
      </w:r>
      <w:proofErr w:type="spellEnd"/>
      <w:r w:rsidR="00686543" w:rsidRPr="00686543">
        <w:rPr>
          <w:sz w:val="24"/>
          <w:szCs w:val="24"/>
        </w:rPr>
        <w:t>-SIB; Kap. 5.5</w:t>
      </w:r>
      <w:r w:rsidR="00686543">
        <w:rPr>
          <w:sz w:val="24"/>
          <w:szCs w:val="24"/>
        </w:rPr>
        <w:t xml:space="preserve">.10) sowie die Klassifizierung </w:t>
      </w:r>
      <w:r w:rsidR="00686543" w:rsidRPr="00686543">
        <w:rPr>
          <w:sz w:val="24"/>
          <w:szCs w:val="24"/>
        </w:rPr>
        <w:t>des Brandverhalt</w:t>
      </w:r>
      <w:r>
        <w:rPr>
          <w:sz w:val="24"/>
          <w:szCs w:val="24"/>
        </w:rPr>
        <w:t>ens (</w:t>
      </w:r>
      <w:proofErr w:type="spellStart"/>
      <w:r w:rsidRPr="00172392">
        <w:rPr>
          <w:sz w:val="24"/>
          <w:szCs w:val="24"/>
        </w:rPr>
        <w:t>Bfl</w:t>
      </w:r>
      <w:proofErr w:type="spellEnd"/>
      <w:r w:rsidRPr="00172392">
        <w:rPr>
          <w:sz w:val="24"/>
          <w:szCs w:val="24"/>
        </w:rPr>
        <w:t xml:space="preserve"> -s1 </w:t>
      </w:r>
      <w:r>
        <w:rPr>
          <w:sz w:val="24"/>
          <w:szCs w:val="24"/>
        </w:rPr>
        <w:t>/ DIN EN 13501-1).</w:t>
      </w:r>
      <w:r w:rsidR="00F347CA">
        <w:rPr>
          <w:sz w:val="24"/>
          <w:szCs w:val="24"/>
        </w:rPr>
        <w:t xml:space="preserve"> Das System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Sto</w:t>
      </w:r>
      <w:r w:rsidR="00F347CA">
        <w:rPr>
          <w:sz w:val="24"/>
          <w:szCs w:val="24"/>
        </w:rPr>
        <w:t>Floor</w:t>
      </w:r>
      <w:proofErr w:type="spellEnd"/>
      <w:r w:rsidR="00F347CA">
        <w:rPr>
          <w:sz w:val="24"/>
          <w:szCs w:val="24"/>
        </w:rPr>
        <w:t xml:space="preserve"> Traffic </w:t>
      </w:r>
      <w:proofErr w:type="spellStart"/>
      <w:r w:rsidR="00F347CA">
        <w:rPr>
          <w:sz w:val="24"/>
          <w:szCs w:val="24"/>
        </w:rPr>
        <w:t>Elastic</w:t>
      </w:r>
      <w:proofErr w:type="spellEnd"/>
      <w:r>
        <w:rPr>
          <w:sz w:val="24"/>
          <w:szCs w:val="24"/>
        </w:rPr>
        <w:t xml:space="preserve"> 590 EP v</w:t>
      </w:r>
      <w:r w:rsidRPr="00172392">
        <w:rPr>
          <w:sz w:val="24"/>
          <w:szCs w:val="24"/>
        </w:rPr>
        <w:t>erfügt über nach OS 8 geprüfte Leistungsmerkmale</w:t>
      </w:r>
      <w:r>
        <w:rPr>
          <w:sz w:val="24"/>
          <w:szCs w:val="24"/>
        </w:rPr>
        <w:t xml:space="preserve">, was </w:t>
      </w:r>
      <w:r w:rsidR="00F347CA">
        <w:rPr>
          <w:sz w:val="24"/>
          <w:szCs w:val="24"/>
        </w:rPr>
        <w:t>seine</w:t>
      </w:r>
      <w:r>
        <w:rPr>
          <w:sz w:val="24"/>
          <w:szCs w:val="24"/>
        </w:rPr>
        <w:t xml:space="preserve"> breite Einsetzbarkeit unterstreicht.</w:t>
      </w:r>
    </w:p>
    <w:p w:rsidR="00A71842" w:rsidRDefault="00A71842" w:rsidP="00A71842">
      <w:pPr>
        <w:autoSpaceDE w:val="0"/>
        <w:autoSpaceDN w:val="0"/>
        <w:adjustRightInd w:val="0"/>
        <w:spacing w:line="360" w:lineRule="auto"/>
        <w:jc w:val="right"/>
        <w:rPr>
          <w:i/>
          <w:sz w:val="24"/>
          <w:szCs w:val="24"/>
        </w:rPr>
      </w:pPr>
    </w:p>
    <w:p w:rsidR="00A71842" w:rsidRPr="00AF55DE" w:rsidRDefault="00214A5A" w:rsidP="00A71842">
      <w:pPr>
        <w:autoSpaceDE w:val="0"/>
        <w:autoSpaceDN w:val="0"/>
        <w:adjustRightInd w:val="0"/>
        <w:spacing w:line="360" w:lineRule="auto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3</w:t>
      </w:r>
      <w:r w:rsidR="00171C2C">
        <w:rPr>
          <w:i/>
          <w:sz w:val="24"/>
          <w:szCs w:val="24"/>
        </w:rPr>
        <w:t>8</w:t>
      </w:r>
      <w:r w:rsidR="00A71842">
        <w:rPr>
          <w:i/>
          <w:sz w:val="24"/>
          <w:szCs w:val="24"/>
        </w:rPr>
        <w:t xml:space="preserve"> </w:t>
      </w:r>
      <w:r w:rsidR="00A71842" w:rsidRPr="00AF55DE">
        <w:rPr>
          <w:i/>
          <w:sz w:val="24"/>
          <w:szCs w:val="24"/>
        </w:rPr>
        <w:t>Zeilen / ca.</w:t>
      </w:r>
      <w:r w:rsidR="00A7184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1.</w:t>
      </w:r>
      <w:r w:rsidR="00171C2C">
        <w:rPr>
          <w:i/>
          <w:sz w:val="24"/>
          <w:szCs w:val="24"/>
        </w:rPr>
        <w:t>9</w:t>
      </w:r>
      <w:r>
        <w:rPr>
          <w:i/>
          <w:sz w:val="24"/>
          <w:szCs w:val="24"/>
        </w:rPr>
        <w:t>00</w:t>
      </w:r>
      <w:r w:rsidR="005D4289">
        <w:rPr>
          <w:i/>
          <w:sz w:val="24"/>
          <w:szCs w:val="24"/>
        </w:rPr>
        <w:t xml:space="preserve"> </w:t>
      </w:r>
      <w:r w:rsidR="00A71842" w:rsidRPr="00AF55DE">
        <w:rPr>
          <w:i/>
          <w:sz w:val="24"/>
          <w:szCs w:val="24"/>
        </w:rPr>
        <w:t>Zeichen</w:t>
      </w:r>
    </w:p>
    <w:p w:rsidR="00214A5A" w:rsidRDefault="00214A5A" w:rsidP="00214A5A">
      <w:pPr>
        <w:spacing w:line="400" w:lineRule="exact"/>
        <w:jc w:val="both"/>
        <w:rPr>
          <w:b/>
          <w:sz w:val="24"/>
          <w:szCs w:val="24"/>
        </w:rPr>
      </w:pPr>
    </w:p>
    <w:p w:rsidR="005425A0" w:rsidRDefault="005425A0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14A5A" w:rsidRPr="00D80877" w:rsidRDefault="0070492E" w:rsidP="00214A5A">
      <w:pPr>
        <w:autoSpaceDE w:val="0"/>
        <w:autoSpaceDN w:val="0"/>
        <w:adjustRightInd w:val="0"/>
        <w:spacing w:line="38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Bildunterschrift</w:t>
      </w:r>
    </w:p>
    <w:p w:rsidR="00214A5A" w:rsidRPr="00840EDC" w:rsidRDefault="00AF6E58" w:rsidP="00214A5A">
      <w:pPr>
        <w:spacing w:line="400" w:lineRule="exac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282575</wp:posOffset>
            </wp:positionV>
            <wp:extent cx="3067050" cy="2219325"/>
            <wp:effectExtent l="19050" t="0" r="0" b="0"/>
            <wp:wrapTopAndBottom/>
            <wp:docPr id="1" name="Bild 1" descr="\\OMV\daten\Daten-Mac\StoCretec\Prints\2021\21-02-StoPox_590_EP\21-02-StoPox-590-EP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Cretec\Prints\2021\21-02-StoPox_590_EP\21-02-StoPox-590-EP_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4A5A">
        <w:rPr>
          <w:sz w:val="24"/>
          <w:szCs w:val="24"/>
        </w:rPr>
        <w:t>[</w:t>
      </w:r>
      <w:r w:rsidR="00135D93" w:rsidRPr="00135D93">
        <w:rPr>
          <w:sz w:val="24"/>
          <w:szCs w:val="24"/>
        </w:rPr>
        <w:t>21-02_StoFloor-Traffic-Elastic-590-EP</w:t>
      </w:r>
      <w:r w:rsidR="00214A5A">
        <w:rPr>
          <w:sz w:val="24"/>
          <w:szCs w:val="24"/>
        </w:rPr>
        <w:t>]</w:t>
      </w:r>
    </w:p>
    <w:p w:rsidR="00214A5A" w:rsidRPr="00A71842" w:rsidRDefault="00214A5A" w:rsidP="00214A5A">
      <w:pPr>
        <w:spacing w:line="400" w:lineRule="exact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Dynamisch </w:t>
      </w:r>
      <w:proofErr w:type="spellStart"/>
      <w:r>
        <w:rPr>
          <w:i/>
          <w:sz w:val="24"/>
          <w:szCs w:val="24"/>
        </w:rPr>
        <w:t>rissüberbrückend</w:t>
      </w:r>
      <w:proofErr w:type="spellEnd"/>
      <w:r>
        <w:rPr>
          <w:i/>
          <w:sz w:val="24"/>
          <w:szCs w:val="24"/>
        </w:rPr>
        <w:t xml:space="preserve"> und widerstandsfähig bei rück</w:t>
      </w:r>
      <w:r w:rsidR="00171C2C">
        <w:rPr>
          <w:i/>
          <w:sz w:val="24"/>
          <w:szCs w:val="24"/>
        </w:rPr>
        <w:softHyphen/>
      </w:r>
      <w:r>
        <w:rPr>
          <w:i/>
          <w:sz w:val="24"/>
          <w:szCs w:val="24"/>
        </w:rPr>
        <w:t xml:space="preserve">seitiger Feuchte: </w:t>
      </w:r>
      <w:r w:rsidRPr="002B3445">
        <w:rPr>
          <w:i/>
          <w:sz w:val="24"/>
          <w:szCs w:val="24"/>
        </w:rPr>
        <w:t>D</w:t>
      </w:r>
      <w:r w:rsidR="00F347CA">
        <w:rPr>
          <w:i/>
          <w:sz w:val="24"/>
          <w:szCs w:val="24"/>
        </w:rPr>
        <w:t>as</w:t>
      </w:r>
      <w:r w:rsidRPr="002B3445">
        <w:rPr>
          <w:i/>
          <w:sz w:val="24"/>
          <w:szCs w:val="24"/>
        </w:rPr>
        <w:t xml:space="preserve"> Epoxidharz-Bodenbeschichtung</w:t>
      </w:r>
      <w:r w:rsidR="00F347CA">
        <w:rPr>
          <w:i/>
          <w:sz w:val="24"/>
          <w:szCs w:val="24"/>
        </w:rPr>
        <w:t>ssystem</w:t>
      </w:r>
      <w:r w:rsidRPr="002B3445">
        <w:rPr>
          <w:i/>
          <w:sz w:val="24"/>
          <w:szCs w:val="24"/>
        </w:rPr>
        <w:t xml:space="preserve"> </w:t>
      </w:r>
      <w:proofErr w:type="spellStart"/>
      <w:r w:rsidRPr="002B3445">
        <w:rPr>
          <w:i/>
          <w:sz w:val="24"/>
          <w:szCs w:val="24"/>
        </w:rPr>
        <w:t>Sto</w:t>
      </w:r>
      <w:r w:rsidR="00F347CA">
        <w:rPr>
          <w:i/>
          <w:sz w:val="24"/>
          <w:szCs w:val="24"/>
        </w:rPr>
        <w:t>Floor</w:t>
      </w:r>
      <w:proofErr w:type="spellEnd"/>
      <w:r w:rsidR="00F347CA">
        <w:rPr>
          <w:i/>
          <w:sz w:val="24"/>
          <w:szCs w:val="24"/>
        </w:rPr>
        <w:t xml:space="preserve"> Traffic </w:t>
      </w:r>
      <w:proofErr w:type="spellStart"/>
      <w:r w:rsidR="00F347CA">
        <w:rPr>
          <w:i/>
          <w:sz w:val="24"/>
          <w:szCs w:val="24"/>
        </w:rPr>
        <w:t>Elastic</w:t>
      </w:r>
      <w:proofErr w:type="spellEnd"/>
      <w:r w:rsidRPr="002B3445">
        <w:rPr>
          <w:i/>
          <w:sz w:val="24"/>
          <w:szCs w:val="24"/>
        </w:rPr>
        <w:t xml:space="preserve"> 590 EP </w:t>
      </w:r>
      <w:r w:rsidR="00173F02">
        <w:rPr>
          <w:i/>
          <w:sz w:val="24"/>
          <w:szCs w:val="24"/>
        </w:rPr>
        <w:t>kann auf</w:t>
      </w:r>
      <w:r w:rsidRPr="002B3445">
        <w:rPr>
          <w:i/>
          <w:sz w:val="24"/>
          <w:szCs w:val="24"/>
        </w:rPr>
        <w:t xml:space="preserve"> WU-Beton-</w:t>
      </w:r>
      <w:proofErr w:type="spellStart"/>
      <w:r w:rsidRPr="002B3445">
        <w:rPr>
          <w:i/>
          <w:sz w:val="24"/>
          <w:szCs w:val="24"/>
        </w:rPr>
        <w:t>Boden</w:t>
      </w:r>
      <w:r w:rsidR="00171C2C">
        <w:rPr>
          <w:i/>
          <w:sz w:val="24"/>
          <w:szCs w:val="24"/>
        </w:rPr>
        <w:softHyphen/>
      </w:r>
      <w:r w:rsidRPr="002B3445">
        <w:rPr>
          <w:i/>
          <w:sz w:val="24"/>
          <w:szCs w:val="24"/>
        </w:rPr>
        <w:t>platten</w:t>
      </w:r>
      <w:proofErr w:type="spellEnd"/>
      <w:r w:rsidRPr="002B3445">
        <w:rPr>
          <w:i/>
          <w:sz w:val="24"/>
          <w:szCs w:val="24"/>
        </w:rPr>
        <w:t xml:space="preserve"> in Parkhäusern und Tiefgaragen</w:t>
      </w:r>
      <w:r w:rsidR="00173F02">
        <w:rPr>
          <w:i/>
          <w:sz w:val="24"/>
          <w:szCs w:val="24"/>
        </w:rPr>
        <w:t xml:space="preserve"> eingesetzt werden</w:t>
      </w:r>
      <w:r w:rsidRPr="002B3445">
        <w:rPr>
          <w:i/>
          <w:sz w:val="24"/>
          <w:szCs w:val="24"/>
        </w:rPr>
        <w:t>.</w:t>
      </w:r>
    </w:p>
    <w:p w:rsidR="00214A5A" w:rsidRPr="00BB52BC" w:rsidRDefault="00214A5A" w:rsidP="00214A5A">
      <w:pPr>
        <w:spacing w:line="400" w:lineRule="exact"/>
        <w:jc w:val="right"/>
        <w:rPr>
          <w:snapToGrid w:val="0"/>
          <w:color w:val="000000"/>
          <w:sz w:val="24"/>
          <w:szCs w:val="24"/>
        </w:rPr>
      </w:pPr>
      <w:r w:rsidRPr="00BB52BC">
        <w:rPr>
          <w:snapToGrid w:val="0"/>
          <w:color w:val="000000"/>
          <w:sz w:val="24"/>
          <w:szCs w:val="24"/>
        </w:rPr>
        <w:t xml:space="preserve">Bild: </w:t>
      </w:r>
      <w:r w:rsidR="00000C5C">
        <w:rPr>
          <w:snapToGrid w:val="0"/>
          <w:color w:val="000000"/>
          <w:sz w:val="24"/>
          <w:szCs w:val="24"/>
        </w:rPr>
        <w:t>Guido Erbring</w:t>
      </w:r>
      <w:r w:rsidR="00171C2C">
        <w:rPr>
          <w:snapToGrid w:val="0"/>
          <w:color w:val="000000"/>
          <w:sz w:val="24"/>
          <w:szCs w:val="24"/>
        </w:rPr>
        <w:t xml:space="preserve"> </w:t>
      </w:r>
      <w:r w:rsidR="00D863DA">
        <w:rPr>
          <w:snapToGrid w:val="0"/>
          <w:color w:val="000000"/>
          <w:sz w:val="24"/>
          <w:szCs w:val="24"/>
        </w:rPr>
        <w:t>/</w:t>
      </w:r>
      <w:r w:rsidR="00171C2C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BB52BC">
        <w:rPr>
          <w:snapToGrid w:val="0"/>
          <w:color w:val="000000"/>
          <w:sz w:val="24"/>
          <w:szCs w:val="24"/>
        </w:rPr>
        <w:t>StoCretec</w:t>
      </w:r>
      <w:proofErr w:type="spellEnd"/>
    </w:p>
    <w:p w:rsidR="00A217D6" w:rsidRPr="00A217D6" w:rsidRDefault="00A217D6" w:rsidP="00A217D6">
      <w:pPr>
        <w:spacing w:line="400" w:lineRule="exact"/>
        <w:jc w:val="both"/>
        <w:rPr>
          <w:sz w:val="24"/>
          <w:szCs w:val="24"/>
        </w:rPr>
      </w:pPr>
    </w:p>
    <w:p w:rsidR="00BE4EF7" w:rsidRPr="00BB52BC" w:rsidRDefault="007E520F" w:rsidP="00214A5A">
      <w:pPr>
        <w:spacing w:line="400" w:lineRule="exact"/>
        <w:jc w:val="both"/>
        <w:rPr>
          <w:snapToGrid w:val="0"/>
          <w:color w:val="000000"/>
          <w:sz w:val="24"/>
          <w:szCs w:val="24"/>
        </w:rPr>
      </w:pPr>
      <w:r w:rsidRPr="007E520F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0;margin-top:0;width:340.9pt;height:287.95pt;z-index:251657728;mso-wrap-style:none">
            <v:textbox style="mso-next-textbox:#_x0000_s1029;mso-fit-shape-to-text:t">
              <w:txbxContent>
                <w:p w:rsidR="002D4498" w:rsidRDefault="002D4498" w:rsidP="0020003B">
                  <w:pPr>
                    <w:spacing w:line="400" w:lineRule="exact"/>
                    <w:jc w:val="both"/>
                    <w:rPr>
                      <w:b/>
                      <w:sz w:val="24"/>
                      <w:szCs w:val="24"/>
                    </w:rPr>
                  </w:pPr>
                  <w:r w:rsidRPr="00A217D6">
                    <w:rPr>
                      <w:b/>
                      <w:sz w:val="24"/>
                      <w:szCs w:val="24"/>
                    </w:rPr>
                    <w:t>Systemeigenschaften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StoFloor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Traffic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Elastic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590 EP</w:t>
                  </w:r>
                </w:p>
                <w:p w:rsidR="002D4498" w:rsidRPr="0020003B" w:rsidRDefault="002D4498" w:rsidP="0020003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line="400" w:lineRule="exact"/>
                    <w:ind w:left="360"/>
                    <w:rPr>
                      <w:sz w:val="24"/>
                      <w:szCs w:val="24"/>
                    </w:rPr>
                  </w:pPr>
                  <w:r w:rsidRPr="0020003B">
                    <w:rPr>
                      <w:sz w:val="24"/>
                      <w:szCs w:val="24"/>
                    </w:rPr>
                    <w:t>Dynamische Rissüberbrückung 0,1-0,3 mm (Klasse B 3.1 in Anlehnung an DIN EN 1062-7:2004-08) bei +12°C</w:t>
                  </w:r>
                </w:p>
                <w:p w:rsidR="002D4498" w:rsidRPr="0020003B" w:rsidRDefault="002D4498" w:rsidP="0020003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line="400" w:lineRule="exact"/>
                    <w:ind w:left="360"/>
                    <w:rPr>
                      <w:sz w:val="24"/>
                      <w:szCs w:val="24"/>
                    </w:rPr>
                  </w:pPr>
                  <w:r w:rsidRPr="0020003B">
                    <w:rPr>
                      <w:sz w:val="24"/>
                      <w:szCs w:val="24"/>
                    </w:rPr>
                    <w:t>Statische Rissüberbrückung 0,51 mm (Klasse A3 nach DIN EN 1062-7) bei -10°C</w:t>
                  </w:r>
                </w:p>
                <w:p w:rsidR="002D4498" w:rsidRPr="0020003B" w:rsidRDefault="002D4498" w:rsidP="0020003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line="400" w:lineRule="exact"/>
                    <w:ind w:left="360"/>
                    <w:rPr>
                      <w:sz w:val="24"/>
                      <w:szCs w:val="24"/>
                    </w:rPr>
                  </w:pPr>
                  <w:r w:rsidRPr="0020003B">
                    <w:rPr>
                      <w:sz w:val="24"/>
                      <w:szCs w:val="24"/>
                    </w:rPr>
                    <w:t>Gutes Verbundverhalten auf Betonuntergründen mit erhöhter Feuchtigkeit</w:t>
                  </w:r>
                </w:p>
                <w:p w:rsidR="002D4498" w:rsidRPr="0020003B" w:rsidRDefault="002D4498" w:rsidP="0020003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line="400" w:lineRule="exact"/>
                    <w:ind w:left="360"/>
                    <w:rPr>
                      <w:sz w:val="24"/>
                      <w:szCs w:val="24"/>
                    </w:rPr>
                  </w:pPr>
                  <w:r w:rsidRPr="0020003B">
                    <w:rPr>
                      <w:sz w:val="24"/>
                      <w:szCs w:val="24"/>
                    </w:rPr>
                    <w:t>Geeignet bei rückseitiger Feuchtebeanspruchung</w:t>
                  </w:r>
                </w:p>
                <w:p w:rsidR="002D4498" w:rsidRPr="0020003B" w:rsidRDefault="002D4498" w:rsidP="0020003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line="400" w:lineRule="exact"/>
                    <w:ind w:left="360"/>
                    <w:rPr>
                      <w:sz w:val="24"/>
                      <w:szCs w:val="24"/>
                    </w:rPr>
                  </w:pPr>
                  <w:r w:rsidRPr="0020003B">
                    <w:rPr>
                      <w:sz w:val="24"/>
                      <w:szCs w:val="24"/>
                    </w:rPr>
                    <w:t>Sehr gute Verschleißbeständigkeit</w:t>
                  </w:r>
                </w:p>
                <w:p w:rsidR="002D4498" w:rsidRPr="0020003B" w:rsidRDefault="002D4498" w:rsidP="0020003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line="400" w:lineRule="exact"/>
                    <w:ind w:left="360"/>
                    <w:rPr>
                      <w:sz w:val="24"/>
                      <w:szCs w:val="24"/>
                    </w:rPr>
                  </w:pPr>
                  <w:r w:rsidRPr="0020003B">
                    <w:rPr>
                      <w:sz w:val="24"/>
                      <w:szCs w:val="24"/>
                    </w:rPr>
                    <w:t xml:space="preserve">Auch ohne Deckversiegelung einsetzbar, z.B. bei </w:t>
                  </w:r>
                  <w:proofErr w:type="spellStart"/>
                  <w:r w:rsidRPr="0020003B">
                    <w:rPr>
                      <w:sz w:val="24"/>
                      <w:szCs w:val="24"/>
                    </w:rPr>
                    <w:t>Abstreuung</w:t>
                  </w:r>
                  <w:proofErr w:type="spellEnd"/>
                  <w:r w:rsidRPr="0020003B">
                    <w:rPr>
                      <w:sz w:val="24"/>
                      <w:szCs w:val="24"/>
                    </w:rPr>
                    <w:t xml:space="preserve"> mit </w:t>
                  </w:r>
                  <w:proofErr w:type="spellStart"/>
                  <w:r w:rsidRPr="0020003B">
                    <w:rPr>
                      <w:sz w:val="24"/>
                      <w:szCs w:val="24"/>
                    </w:rPr>
                    <w:t>Durop</w:t>
                  </w:r>
                  <w:proofErr w:type="spellEnd"/>
                  <w:r w:rsidRPr="0020003B">
                    <w:rPr>
                      <w:sz w:val="24"/>
                      <w:szCs w:val="24"/>
                    </w:rPr>
                    <w:t xml:space="preserve"> oder Granitsplitt</w:t>
                  </w:r>
                </w:p>
                <w:p w:rsidR="002D4498" w:rsidRDefault="002D4498" w:rsidP="0020003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line="400" w:lineRule="exact"/>
                    <w:ind w:left="3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Alkalistabil</w:t>
                  </w:r>
                </w:p>
                <w:p w:rsidR="002D4498" w:rsidRDefault="002D4498" w:rsidP="0020003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line="400" w:lineRule="exact"/>
                    <w:ind w:left="3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Wasserdampfdurchlässig</w:t>
                  </w:r>
                </w:p>
                <w:p w:rsidR="002D4498" w:rsidRPr="0020003B" w:rsidRDefault="002D4498" w:rsidP="0020003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line="400" w:lineRule="exact"/>
                    <w:ind w:left="360"/>
                    <w:rPr>
                      <w:sz w:val="24"/>
                      <w:szCs w:val="24"/>
                    </w:rPr>
                  </w:pPr>
                  <w:r w:rsidRPr="0020003B">
                    <w:rPr>
                      <w:sz w:val="24"/>
                      <w:szCs w:val="24"/>
                    </w:rPr>
                    <w:t xml:space="preserve">Brandverhalten </w:t>
                  </w:r>
                  <w:proofErr w:type="spellStart"/>
                  <w:r w:rsidRPr="0020003B">
                    <w:rPr>
                      <w:sz w:val="24"/>
                      <w:szCs w:val="24"/>
                    </w:rPr>
                    <w:t>Bfl</w:t>
                  </w:r>
                  <w:proofErr w:type="spellEnd"/>
                  <w:r w:rsidRPr="0020003B">
                    <w:rPr>
                      <w:sz w:val="24"/>
                      <w:szCs w:val="24"/>
                    </w:rPr>
                    <w:t xml:space="preserve"> -s1</w:t>
                  </w:r>
                </w:p>
                <w:p w:rsidR="002D4498" w:rsidRPr="0020003B" w:rsidRDefault="002D4498" w:rsidP="0020003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line="400" w:lineRule="exact"/>
                    <w:ind w:left="360"/>
                    <w:rPr>
                      <w:sz w:val="24"/>
                      <w:szCs w:val="24"/>
                    </w:rPr>
                  </w:pPr>
                  <w:r w:rsidRPr="0020003B">
                    <w:rPr>
                      <w:sz w:val="24"/>
                      <w:szCs w:val="24"/>
                    </w:rPr>
                    <w:t>Verfügt über nach OS 8 geprüfte Leistungsmerkmale</w:t>
                  </w:r>
                </w:p>
              </w:txbxContent>
            </v:textbox>
            <w10:wrap type="square"/>
          </v:shape>
        </w:pict>
      </w:r>
    </w:p>
    <w:p w:rsidR="00EF7ECD" w:rsidRPr="00EF7ECD" w:rsidRDefault="00EF7ECD" w:rsidP="00EF7ECD">
      <w:pPr>
        <w:widowControl w:val="0"/>
        <w:spacing w:line="276" w:lineRule="auto"/>
        <w:jc w:val="both"/>
        <w:outlineLvl w:val="4"/>
        <w:rPr>
          <w:rFonts w:eastAsia="Times"/>
          <w:b/>
          <w:bCs/>
          <w:i/>
          <w:iCs/>
          <w:sz w:val="18"/>
          <w:szCs w:val="18"/>
          <w:u w:color="000000"/>
          <w:lang w:eastAsia="zh-CN"/>
        </w:rPr>
      </w:pPr>
      <w:r w:rsidRPr="00EF7ECD">
        <w:rPr>
          <w:b/>
          <w:bCs/>
          <w:sz w:val="18"/>
          <w:szCs w:val="18"/>
          <w:u w:color="000000"/>
          <w:lang w:eastAsia="zh-CN"/>
        </w:rPr>
        <w:t>Rückfragen beantwortet gern</w:t>
      </w:r>
    </w:p>
    <w:p w:rsidR="00EF7ECD" w:rsidRPr="00EF7ECD" w:rsidRDefault="00EF7ECD" w:rsidP="00EF7ECD">
      <w:pPr>
        <w:framePr w:w="3782" w:h="1077" w:wrap="around" w:vAnchor="text" w:hAnchor="text" w:x="1" w:y="41" w:anchorLock="1"/>
        <w:widowControl w:val="0"/>
        <w:shd w:val="solid" w:color="FFFFFF" w:fill="FFFFFF"/>
        <w:rPr>
          <w:rFonts w:eastAsia="Calibri"/>
          <w:bCs/>
          <w:sz w:val="18"/>
          <w:szCs w:val="18"/>
          <w:u w:color="000000"/>
          <w:lang w:eastAsia="en-US"/>
        </w:rPr>
      </w:pPr>
      <w:r w:rsidRPr="00EF7ECD">
        <w:rPr>
          <w:rFonts w:eastAsia="Calibri"/>
          <w:b/>
          <w:bCs/>
          <w:sz w:val="18"/>
          <w:szCs w:val="18"/>
          <w:u w:color="000000"/>
          <w:lang w:eastAsia="en-US"/>
        </w:rPr>
        <w:t xml:space="preserve">pr neu - gedacht </w:t>
      </w:r>
    </w:p>
    <w:p w:rsidR="00EF7ECD" w:rsidRPr="00C0019F" w:rsidRDefault="002B3FC2" w:rsidP="00EF7ECD">
      <w:pPr>
        <w:framePr w:w="3782" w:h="1077" w:wrap="around" w:vAnchor="text" w:hAnchor="text" w:x="1" w:y="41" w:anchorLock="1"/>
        <w:shd w:val="solid" w:color="FFFFFF" w:fill="FFFFFF"/>
        <w:rPr>
          <w:rFonts w:eastAsia="Calibri"/>
          <w:sz w:val="18"/>
          <w:szCs w:val="18"/>
          <w:u w:color="000000"/>
          <w:lang w:eastAsia="en-US"/>
        </w:rPr>
      </w:pPr>
      <w:r w:rsidRPr="002B3FC2">
        <w:rPr>
          <w:rFonts w:eastAsia="Calibri"/>
          <w:sz w:val="18"/>
          <w:szCs w:val="18"/>
          <w:u w:color="000000"/>
          <w:lang w:eastAsia="en-US"/>
        </w:rPr>
        <w:t>Jan Birkenfeld</w:t>
      </w:r>
    </w:p>
    <w:p w:rsidR="00EF7ECD" w:rsidRPr="00C0019F" w:rsidRDefault="002B3FC2" w:rsidP="00EF7ECD">
      <w:pPr>
        <w:framePr w:w="3782" w:h="1077" w:wrap="around" w:vAnchor="text" w:hAnchor="text" w:x="1" w:y="41" w:anchorLock="1"/>
        <w:shd w:val="solid" w:color="FFFFFF" w:fill="FFFFFF"/>
        <w:rPr>
          <w:rFonts w:eastAsia="Calibri"/>
          <w:sz w:val="18"/>
          <w:szCs w:val="18"/>
          <w:u w:color="000000"/>
          <w:lang w:eastAsia="en-US"/>
        </w:rPr>
      </w:pPr>
      <w:r w:rsidRPr="002B3FC2">
        <w:rPr>
          <w:rFonts w:eastAsia="Calibri"/>
          <w:sz w:val="18"/>
          <w:szCs w:val="18"/>
          <w:u w:color="000000"/>
          <w:lang w:eastAsia="en-US"/>
        </w:rPr>
        <w:t>Tel.: 05307 / 80093 - 85</w:t>
      </w:r>
    </w:p>
    <w:p w:rsidR="00EF7ECD" w:rsidRPr="00C0019F" w:rsidRDefault="002B3FC2" w:rsidP="00EF7ECD">
      <w:pPr>
        <w:framePr w:w="3782" w:h="1077" w:wrap="around" w:vAnchor="text" w:hAnchor="text" w:x="1" w:y="41" w:anchorLock="1"/>
        <w:shd w:val="solid" w:color="FFFFFF" w:fill="FFFFFF"/>
        <w:jc w:val="both"/>
        <w:rPr>
          <w:rFonts w:eastAsia="Calibri"/>
          <w:sz w:val="18"/>
          <w:szCs w:val="18"/>
          <w:u w:color="000000"/>
          <w:lang w:eastAsia="en-US"/>
        </w:rPr>
      </w:pPr>
      <w:r w:rsidRPr="002B3FC2">
        <w:rPr>
          <w:rFonts w:eastAsia="Calibri"/>
          <w:sz w:val="18"/>
          <w:szCs w:val="18"/>
          <w:u w:color="000000"/>
          <w:lang w:eastAsia="en-US"/>
        </w:rPr>
        <w:t>E-Mail: j.birkenfeld@pr-neu.de</w:t>
      </w:r>
    </w:p>
    <w:p w:rsidR="00EF7ECD" w:rsidRPr="00EF7ECD" w:rsidRDefault="00EF7ECD" w:rsidP="00EF7ECD">
      <w:pPr>
        <w:rPr>
          <w:rFonts w:eastAsia="Calibri"/>
          <w:sz w:val="18"/>
          <w:szCs w:val="18"/>
          <w:u w:color="000000"/>
          <w:lang w:eastAsia="en-US"/>
        </w:rPr>
      </w:pPr>
      <w:r w:rsidRPr="00EF7ECD">
        <w:rPr>
          <w:rFonts w:eastAsia="Calibri"/>
          <w:sz w:val="18"/>
          <w:szCs w:val="18"/>
          <w:u w:color="000000"/>
          <w:lang w:eastAsia="en-US"/>
        </w:rPr>
        <w:t>Abdruck honorarfrei, Belegexemplar erbeten an:</w:t>
      </w:r>
    </w:p>
    <w:p w:rsidR="0082210B" w:rsidRDefault="0082210B" w:rsidP="00EF7ECD">
      <w:pPr>
        <w:rPr>
          <w:rFonts w:eastAsia="Calibri"/>
          <w:sz w:val="18"/>
          <w:szCs w:val="18"/>
          <w:u w:color="000000"/>
          <w:lang w:eastAsia="en-US"/>
        </w:rPr>
      </w:pPr>
      <w:proofErr w:type="spellStart"/>
      <w:r>
        <w:rPr>
          <w:rFonts w:eastAsia="Calibri"/>
          <w:sz w:val="18"/>
          <w:szCs w:val="18"/>
          <w:u w:color="000000"/>
          <w:lang w:eastAsia="en-US"/>
        </w:rPr>
        <w:t>pr</w:t>
      </w:r>
      <w:proofErr w:type="spellEnd"/>
      <w:r>
        <w:rPr>
          <w:rFonts w:eastAsia="Calibri"/>
          <w:sz w:val="18"/>
          <w:szCs w:val="18"/>
          <w:u w:color="000000"/>
          <w:lang w:eastAsia="en-US"/>
        </w:rPr>
        <w:t xml:space="preserve"> neu – gedacht</w:t>
      </w:r>
    </w:p>
    <w:p w:rsidR="00EF7ECD" w:rsidRPr="00EF7ECD" w:rsidRDefault="00EF7ECD" w:rsidP="00EF7ECD">
      <w:pPr>
        <w:rPr>
          <w:rFonts w:eastAsia="Calibri"/>
          <w:sz w:val="18"/>
          <w:szCs w:val="18"/>
          <w:u w:color="000000"/>
          <w:lang w:eastAsia="en-US"/>
        </w:rPr>
      </w:pPr>
      <w:r w:rsidRPr="00EF7ECD">
        <w:rPr>
          <w:rFonts w:eastAsia="Calibri"/>
          <w:sz w:val="18"/>
          <w:szCs w:val="18"/>
          <w:u w:color="000000"/>
          <w:lang w:eastAsia="en-US"/>
        </w:rPr>
        <w:t>Braunschweig</w:t>
      </w:r>
    </w:p>
    <w:p w:rsidR="00C44730" w:rsidRPr="00A71842" w:rsidRDefault="00C44730" w:rsidP="00BE4EF7">
      <w:pPr>
        <w:spacing w:line="400" w:lineRule="exact"/>
        <w:jc w:val="right"/>
      </w:pPr>
    </w:p>
    <w:sectPr w:rsidR="00C44730" w:rsidRPr="00A71842" w:rsidSect="00FD5522">
      <w:footerReference w:type="default" r:id="rId8"/>
      <w:pgSz w:w="11906" w:h="16838"/>
      <w:pgMar w:top="2835" w:right="3402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498" w:rsidRDefault="002D4498">
      <w:r>
        <w:separator/>
      </w:r>
    </w:p>
  </w:endnote>
  <w:endnote w:type="continuationSeparator" w:id="0">
    <w:p w:rsidR="002D4498" w:rsidRDefault="002D4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QuaySansEF-Medium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2773735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id w:val="1021177321"/>
          <w:docPartObj>
            <w:docPartGallery w:val="Page Numbers (Top of Page)"/>
            <w:docPartUnique/>
          </w:docPartObj>
        </w:sdtPr>
        <w:sdtEndPr>
          <w:rPr>
            <w:sz w:val="18"/>
          </w:rPr>
        </w:sdtEndPr>
        <w:sdtContent>
          <w:p w:rsidR="002D4498" w:rsidRPr="007468E0" w:rsidRDefault="007E520F" w:rsidP="007468E0">
            <w:pPr>
              <w:pStyle w:val="Fuzeile"/>
              <w:rPr>
                <w:sz w:val="18"/>
              </w:rPr>
            </w:pPr>
            <w:fldSimple w:instr=" FILENAME  \p  \* MERGEFORMAT ">
              <w:r w:rsidR="00120E14" w:rsidRPr="00120E14">
                <w:rPr>
                  <w:rFonts w:cs="Arial"/>
                  <w:noProof/>
                  <w:sz w:val="18"/>
                  <w:szCs w:val="18"/>
                </w:rPr>
                <w:t>\\OMV\daten\Daten-PC\StoCretec\2021\Texte\21-02_StoFloor-Traffic-Elastic-590-EP_final_miBi.docx</w:t>
              </w:r>
            </w:fldSimple>
          </w:p>
          <w:p w:rsidR="002D4498" w:rsidRPr="007468E0" w:rsidRDefault="002D4498" w:rsidP="007468E0">
            <w:pPr>
              <w:pStyle w:val="Fuzeile"/>
              <w:jc w:val="right"/>
              <w:rPr>
                <w:sz w:val="18"/>
              </w:rPr>
            </w:pPr>
            <w:r w:rsidRPr="007468E0">
              <w:rPr>
                <w:sz w:val="18"/>
              </w:rPr>
              <w:t xml:space="preserve">Seite </w:t>
            </w:r>
            <w:r w:rsidR="007E520F" w:rsidRPr="007468E0">
              <w:rPr>
                <w:sz w:val="18"/>
              </w:rPr>
              <w:fldChar w:fldCharType="begin"/>
            </w:r>
            <w:r w:rsidRPr="007468E0">
              <w:rPr>
                <w:sz w:val="18"/>
              </w:rPr>
              <w:instrText>PAGE</w:instrText>
            </w:r>
            <w:r w:rsidR="007E520F" w:rsidRPr="007468E0">
              <w:rPr>
                <w:sz w:val="18"/>
              </w:rPr>
              <w:fldChar w:fldCharType="separate"/>
            </w:r>
            <w:r w:rsidR="00120E14">
              <w:rPr>
                <w:noProof/>
                <w:sz w:val="18"/>
              </w:rPr>
              <w:t>2</w:t>
            </w:r>
            <w:r w:rsidR="007E520F" w:rsidRPr="007468E0">
              <w:rPr>
                <w:sz w:val="18"/>
              </w:rPr>
              <w:fldChar w:fldCharType="end"/>
            </w:r>
            <w:r w:rsidRPr="007468E0">
              <w:rPr>
                <w:sz w:val="18"/>
              </w:rPr>
              <w:t xml:space="preserve"> von </w:t>
            </w:r>
            <w:r w:rsidR="007E520F" w:rsidRPr="007468E0">
              <w:rPr>
                <w:sz w:val="18"/>
              </w:rPr>
              <w:fldChar w:fldCharType="begin"/>
            </w:r>
            <w:r w:rsidRPr="007468E0">
              <w:rPr>
                <w:sz w:val="18"/>
              </w:rPr>
              <w:instrText>NUMPAGES</w:instrText>
            </w:r>
            <w:r w:rsidR="007E520F" w:rsidRPr="007468E0">
              <w:rPr>
                <w:sz w:val="18"/>
              </w:rPr>
              <w:fldChar w:fldCharType="separate"/>
            </w:r>
            <w:r w:rsidR="00120E14">
              <w:rPr>
                <w:noProof/>
                <w:sz w:val="18"/>
              </w:rPr>
              <w:t>4</w:t>
            </w:r>
            <w:r w:rsidR="007E520F" w:rsidRPr="007468E0">
              <w:rPr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498" w:rsidRDefault="002D4498">
      <w:r>
        <w:separator/>
      </w:r>
    </w:p>
  </w:footnote>
  <w:footnote w:type="continuationSeparator" w:id="0">
    <w:p w:rsidR="002D4498" w:rsidRDefault="002D44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7602D"/>
    <w:multiLevelType w:val="hybridMultilevel"/>
    <w:tmpl w:val="EEFAB3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trin Hultsch">
    <w15:presenceInfo w15:providerId="AD" w15:userId="S::k.hultsch@sto.com::cc7c136c-90b3-4f6c-a183-66132e7eb5b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92CD4"/>
    <w:rsid w:val="00000C5C"/>
    <w:rsid w:val="000351F6"/>
    <w:rsid w:val="000623D5"/>
    <w:rsid w:val="00091A8B"/>
    <w:rsid w:val="0009360C"/>
    <w:rsid w:val="000945C6"/>
    <w:rsid w:val="000A542E"/>
    <w:rsid w:val="000B53C8"/>
    <w:rsid w:val="000C0CCC"/>
    <w:rsid w:val="000D1757"/>
    <w:rsid w:val="000D1CDE"/>
    <w:rsid w:val="000D2195"/>
    <w:rsid w:val="000E058F"/>
    <w:rsid w:val="000E10C1"/>
    <w:rsid w:val="000F34EB"/>
    <w:rsid w:val="00101760"/>
    <w:rsid w:val="00120E14"/>
    <w:rsid w:val="00124C85"/>
    <w:rsid w:val="00130BA9"/>
    <w:rsid w:val="001351C7"/>
    <w:rsid w:val="00135D93"/>
    <w:rsid w:val="00140E01"/>
    <w:rsid w:val="00152ADE"/>
    <w:rsid w:val="00156B08"/>
    <w:rsid w:val="00171C2C"/>
    <w:rsid w:val="00172392"/>
    <w:rsid w:val="00172423"/>
    <w:rsid w:val="00173F02"/>
    <w:rsid w:val="00174C71"/>
    <w:rsid w:val="00177C1A"/>
    <w:rsid w:val="001F0893"/>
    <w:rsid w:val="001F36BC"/>
    <w:rsid w:val="001F37AC"/>
    <w:rsid w:val="001F6E8D"/>
    <w:rsid w:val="0020003B"/>
    <w:rsid w:val="00202147"/>
    <w:rsid w:val="00210F43"/>
    <w:rsid w:val="002110F9"/>
    <w:rsid w:val="00214A5A"/>
    <w:rsid w:val="00216B5E"/>
    <w:rsid w:val="00233B10"/>
    <w:rsid w:val="00256CE5"/>
    <w:rsid w:val="00275570"/>
    <w:rsid w:val="00283F5D"/>
    <w:rsid w:val="00286CD5"/>
    <w:rsid w:val="002A67A8"/>
    <w:rsid w:val="002B2A2D"/>
    <w:rsid w:val="002B3445"/>
    <w:rsid w:val="002B3FC2"/>
    <w:rsid w:val="002C7994"/>
    <w:rsid w:val="002D2ED9"/>
    <w:rsid w:val="002D4498"/>
    <w:rsid w:val="002D68F7"/>
    <w:rsid w:val="002E1749"/>
    <w:rsid w:val="002F635E"/>
    <w:rsid w:val="00300EF9"/>
    <w:rsid w:val="00305BE9"/>
    <w:rsid w:val="003404B4"/>
    <w:rsid w:val="003476DC"/>
    <w:rsid w:val="00357F38"/>
    <w:rsid w:val="003637E8"/>
    <w:rsid w:val="00385C79"/>
    <w:rsid w:val="003C3A10"/>
    <w:rsid w:val="003C553E"/>
    <w:rsid w:val="003D198D"/>
    <w:rsid w:val="003D1DF6"/>
    <w:rsid w:val="003D776B"/>
    <w:rsid w:val="00407401"/>
    <w:rsid w:val="00415B4F"/>
    <w:rsid w:val="00426B4F"/>
    <w:rsid w:val="00433C39"/>
    <w:rsid w:val="004401BB"/>
    <w:rsid w:val="00460F6A"/>
    <w:rsid w:val="00490AF1"/>
    <w:rsid w:val="0049196A"/>
    <w:rsid w:val="004B5F9F"/>
    <w:rsid w:val="004C577E"/>
    <w:rsid w:val="004D2AD5"/>
    <w:rsid w:val="004E264B"/>
    <w:rsid w:val="004E2B20"/>
    <w:rsid w:val="004E33C6"/>
    <w:rsid w:val="004E3821"/>
    <w:rsid w:val="004F41F7"/>
    <w:rsid w:val="004F5E5C"/>
    <w:rsid w:val="0051235E"/>
    <w:rsid w:val="005425A0"/>
    <w:rsid w:val="00565722"/>
    <w:rsid w:val="005736C4"/>
    <w:rsid w:val="00576BCC"/>
    <w:rsid w:val="0059176E"/>
    <w:rsid w:val="00597409"/>
    <w:rsid w:val="005A4CC0"/>
    <w:rsid w:val="005C6BF9"/>
    <w:rsid w:val="005C7A9B"/>
    <w:rsid w:val="005D19C4"/>
    <w:rsid w:val="005D4289"/>
    <w:rsid w:val="005E2A69"/>
    <w:rsid w:val="005E4BAB"/>
    <w:rsid w:val="005E7D80"/>
    <w:rsid w:val="005F1CEF"/>
    <w:rsid w:val="00600657"/>
    <w:rsid w:val="00605DD0"/>
    <w:rsid w:val="00617994"/>
    <w:rsid w:val="00623C03"/>
    <w:rsid w:val="00625419"/>
    <w:rsid w:val="00627A0C"/>
    <w:rsid w:val="00663059"/>
    <w:rsid w:val="0067165B"/>
    <w:rsid w:val="00681E09"/>
    <w:rsid w:val="00685AFD"/>
    <w:rsid w:val="00686543"/>
    <w:rsid w:val="00687D25"/>
    <w:rsid w:val="00693367"/>
    <w:rsid w:val="00697247"/>
    <w:rsid w:val="006A262C"/>
    <w:rsid w:val="006A6C74"/>
    <w:rsid w:val="006B1555"/>
    <w:rsid w:val="006C356E"/>
    <w:rsid w:val="006D2BF4"/>
    <w:rsid w:val="006D330B"/>
    <w:rsid w:val="006D3AF4"/>
    <w:rsid w:val="006F623F"/>
    <w:rsid w:val="006F7040"/>
    <w:rsid w:val="00703BC2"/>
    <w:rsid w:val="0070444C"/>
    <w:rsid w:val="0070492E"/>
    <w:rsid w:val="0072471A"/>
    <w:rsid w:val="0074484C"/>
    <w:rsid w:val="007468E0"/>
    <w:rsid w:val="00755C4D"/>
    <w:rsid w:val="00760DAE"/>
    <w:rsid w:val="0077611C"/>
    <w:rsid w:val="0078580C"/>
    <w:rsid w:val="007940E3"/>
    <w:rsid w:val="007B1933"/>
    <w:rsid w:val="007C2117"/>
    <w:rsid w:val="007D49A4"/>
    <w:rsid w:val="007E520F"/>
    <w:rsid w:val="007E7293"/>
    <w:rsid w:val="0080074B"/>
    <w:rsid w:val="008219A6"/>
    <w:rsid w:val="0082210B"/>
    <w:rsid w:val="00840EDC"/>
    <w:rsid w:val="008542EA"/>
    <w:rsid w:val="00866504"/>
    <w:rsid w:val="00884387"/>
    <w:rsid w:val="008A4C15"/>
    <w:rsid w:val="008F714B"/>
    <w:rsid w:val="009000F8"/>
    <w:rsid w:val="00930241"/>
    <w:rsid w:val="00935FE6"/>
    <w:rsid w:val="00945BE8"/>
    <w:rsid w:val="00953DD2"/>
    <w:rsid w:val="009603D0"/>
    <w:rsid w:val="009640AD"/>
    <w:rsid w:val="00965563"/>
    <w:rsid w:val="009774D3"/>
    <w:rsid w:val="009B19C9"/>
    <w:rsid w:val="009C00B3"/>
    <w:rsid w:val="009C1AF7"/>
    <w:rsid w:val="009E2EA6"/>
    <w:rsid w:val="009E5527"/>
    <w:rsid w:val="009F7D9B"/>
    <w:rsid w:val="00A17F03"/>
    <w:rsid w:val="00A217D6"/>
    <w:rsid w:val="00A228EB"/>
    <w:rsid w:val="00A3421F"/>
    <w:rsid w:val="00A5016F"/>
    <w:rsid w:val="00A6607A"/>
    <w:rsid w:val="00A70CDD"/>
    <w:rsid w:val="00A71842"/>
    <w:rsid w:val="00A859F6"/>
    <w:rsid w:val="00AA35D6"/>
    <w:rsid w:val="00AA5BA8"/>
    <w:rsid w:val="00AB088C"/>
    <w:rsid w:val="00AE248A"/>
    <w:rsid w:val="00AF068B"/>
    <w:rsid w:val="00AF55DE"/>
    <w:rsid w:val="00AF5616"/>
    <w:rsid w:val="00AF6E58"/>
    <w:rsid w:val="00B02ABC"/>
    <w:rsid w:val="00B045CD"/>
    <w:rsid w:val="00B061BC"/>
    <w:rsid w:val="00B27C53"/>
    <w:rsid w:val="00B35C8D"/>
    <w:rsid w:val="00B4024C"/>
    <w:rsid w:val="00B404DB"/>
    <w:rsid w:val="00B855EF"/>
    <w:rsid w:val="00B9054C"/>
    <w:rsid w:val="00BA50F5"/>
    <w:rsid w:val="00BA64D8"/>
    <w:rsid w:val="00BB4D1C"/>
    <w:rsid w:val="00BB52BC"/>
    <w:rsid w:val="00BB7C33"/>
    <w:rsid w:val="00BC3FAA"/>
    <w:rsid w:val="00BD351B"/>
    <w:rsid w:val="00BE4EF7"/>
    <w:rsid w:val="00C0019F"/>
    <w:rsid w:val="00C31498"/>
    <w:rsid w:val="00C344FE"/>
    <w:rsid w:val="00C40CB0"/>
    <w:rsid w:val="00C44730"/>
    <w:rsid w:val="00C86B48"/>
    <w:rsid w:val="00C92CD4"/>
    <w:rsid w:val="00CB5828"/>
    <w:rsid w:val="00CC3550"/>
    <w:rsid w:val="00CC481E"/>
    <w:rsid w:val="00D0145F"/>
    <w:rsid w:val="00D05963"/>
    <w:rsid w:val="00D068C7"/>
    <w:rsid w:val="00D10E66"/>
    <w:rsid w:val="00D11E49"/>
    <w:rsid w:val="00D60BF0"/>
    <w:rsid w:val="00D80877"/>
    <w:rsid w:val="00D81337"/>
    <w:rsid w:val="00D83D03"/>
    <w:rsid w:val="00D8611D"/>
    <w:rsid w:val="00D863DA"/>
    <w:rsid w:val="00D868BD"/>
    <w:rsid w:val="00D91BCB"/>
    <w:rsid w:val="00DB5D4A"/>
    <w:rsid w:val="00DD3948"/>
    <w:rsid w:val="00DE415D"/>
    <w:rsid w:val="00DF544A"/>
    <w:rsid w:val="00E40BA0"/>
    <w:rsid w:val="00E53410"/>
    <w:rsid w:val="00E540D7"/>
    <w:rsid w:val="00E61ED8"/>
    <w:rsid w:val="00E75314"/>
    <w:rsid w:val="00E76AB5"/>
    <w:rsid w:val="00E9547F"/>
    <w:rsid w:val="00EC6403"/>
    <w:rsid w:val="00ED2F4A"/>
    <w:rsid w:val="00EF1A94"/>
    <w:rsid w:val="00EF2C0D"/>
    <w:rsid w:val="00EF7ECD"/>
    <w:rsid w:val="00F12385"/>
    <w:rsid w:val="00F130CE"/>
    <w:rsid w:val="00F246FB"/>
    <w:rsid w:val="00F32624"/>
    <w:rsid w:val="00F347CA"/>
    <w:rsid w:val="00F6188B"/>
    <w:rsid w:val="00F71935"/>
    <w:rsid w:val="00F844B5"/>
    <w:rsid w:val="00FC1D6D"/>
    <w:rsid w:val="00FD2A68"/>
    <w:rsid w:val="00FD416A"/>
    <w:rsid w:val="00FD5522"/>
    <w:rsid w:val="00FD7316"/>
    <w:rsid w:val="00FE0CC4"/>
    <w:rsid w:val="00FF24FD"/>
    <w:rsid w:val="00FF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0CC4"/>
    <w:rPr>
      <w:rFonts w:eastAsia="Times New Roman"/>
      <w:sz w:val="22"/>
      <w:szCs w:val="22"/>
    </w:rPr>
  </w:style>
  <w:style w:type="paragraph" w:styleId="berschrift5">
    <w:name w:val="heading 5"/>
    <w:basedOn w:val="Standard"/>
    <w:next w:val="Standard"/>
    <w:link w:val="berschrift5Zchn"/>
    <w:qFormat/>
    <w:locked/>
    <w:rsid w:val="00B404DB"/>
    <w:pPr>
      <w:spacing w:before="240" w:after="60"/>
      <w:outlineLvl w:val="4"/>
    </w:pPr>
    <w:rPr>
      <w:rFonts w:ascii="Calibri" w:eastAsia="Calibri" w:hAnsi="Calibri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link w:val="berschrift5"/>
    <w:semiHidden/>
    <w:locked/>
    <w:rsid w:val="004E264B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KeinLeerraum1">
    <w:name w:val="Kein Leerraum1"/>
    <w:rsid w:val="00C92CD4"/>
    <w:rPr>
      <w:rFonts w:eastAsia="Times New Roman" w:cs="Times New Roman"/>
      <w:szCs w:val="22"/>
      <w:lang w:eastAsia="en-US"/>
    </w:rPr>
  </w:style>
  <w:style w:type="paragraph" w:styleId="Kopfzeile">
    <w:name w:val="header"/>
    <w:basedOn w:val="Standard"/>
    <w:link w:val="KopfzeileZchn"/>
    <w:rsid w:val="00B404DB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szCs w:val="20"/>
      <w:lang w:eastAsia="en-US"/>
    </w:rPr>
  </w:style>
  <w:style w:type="character" w:customStyle="1" w:styleId="KopfzeileZchn">
    <w:name w:val="Kopfzeile Zchn"/>
    <w:link w:val="Kopfzeile"/>
    <w:locked/>
    <w:rsid w:val="00B404DB"/>
    <w:rPr>
      <w:rFonts w:ascii="Calibri" w:hAnsi="Calibri" w:cs="Times New Roman"/>
      <w:sz w:val="22"/>
      <w:lang w:val="de-DE" w:eastAsia="en-US"/>
    </w:rPr>
  </w:style>
  <w:style w:type="paragraph" w:styleId="Fuzeile">
    <w:name w:val="footer"/>
    <w:basedOn w:val="Standard"/>
    <w:link w:val="FuzeileZchn"/>
    <w:uiPriority w:val="99"/>
    <w:rsid w:val="00B404DB"/>
    <w:pPr>
      <w:tabs>
        <w:tab w:val="center" w:pos="4536"/>
        <w:tab w:val="right" w:pos="9072"/>
      </w:tabs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uiPriority w:val="99"/>
    <w:locked/>
    <w:rsid w:val="004E264B"/>
    <w:rPr>
      <w:rFonts w:cs="Times New Roman"/>
    </w:rPr>
  </w:style>
  <w:style w:type="paragraph" w:customStyle="1" w:styleId="KeinLeerraum2">
    <w:name w:val="Kein Leerraum2"/>
    <w:rsid w:val="00B404DB"/>
    <w:rPr>
      <w:rFonts w:eastAsia="PMingLiU" w:cs="Times New Roman"/>
      <w:sz w:val="24"/>
      <w:szCs w:val="22"/>
      <w:lang w:val="en-US" w:eastAsia="en-US"/>
    </w:rPr>
  </w:style>
  <w:style w:type="paragraph" w:styleId="Textkrper">
    <w:name w:val="Body Text"/>
    <w:basedOn w:val="Standard"/>
    <w:link w:val="TextkrperZchn"/>
    <w:rsid w:val="00B404DB"/>
    <w:pPr>
      <w:spacing w:line="360" w:lineRule="atLeast"/>
      <w:jc w:val="both"/>
    </w:pPr>
    <w:rPr>
      <w:rFonts w:eastAsia="Calibri" w:cs="Times New Roman"/>
      <w:sz w:val="20"/>
      <w:szCs w:val="20"/>
    </w:rPr>
  </w:style>
  <w:style w:type="character" w:customStyle="1" w:styleId="TextkrperZchn">
    <w:name w:val="Textkörper Zchn"/>
    <w:link w:val="Textkrper"/>
    <w:semiHidden/>
    <w:locked/>
    <w:rsid w:val="004E264B"/>
    <w:rPr>
      <w:rFonts w:cs="Times New Roman"/>
    </w:rPr>
  </w:style>
  <w:style w:type="character" w:customStyle="1" w:styleId="ZchnZchn2">
    <w:name w:val="Zchn Zchn2"/>
    <w:rsid w:val="003C3A10"/>
    <w:rPr>
      <w:rFonts w:ascii="Arial" w:hAnsi="Arial"/>
      <w:sz w:val="22"/>
      <w:lang w:val="de-DE" w:eastAsia="en-US"/>
    </w:rPr>
  </w:style>
  <w:style w:type="paragraph" w:styleId="Textkrper3">
    <w:name w:val="Body Text 3"/>
    <w:basedOn w:val="Standard"/>
    <w:link w:val="Textkrper3Zchn"/>
    <w:rsid w:val="000C0CCC"/>
    <w:pPr>
      <w:spacing w:line="400" w:lineRule="exact"/>
      <w:jc w:val="both"/>
    </w:pPr>
    <w:rPr>
      <w:rFonts w:cs="Times New Roman"/>
      <w:color w:val="FF0000"/>
      <w:sz w:val="24"/>
      <w:szCs w:val="24"/>
      <w:u w:val="single"/>
    </w:rPr>
  </w:style>
  <w:style w:type="character" w:customStyle="1" w:styleId="Textkrper3Zchn">
    <w:name w:val="Textkörper 3 Zchn"/>
    <w:link w:val="Textkrper3"/>
    <w:locked/>
    <w:rsid w:val="000C0CCC"/>
    <w:rPr>
      <w:rFonts w:eastAsia="Times New Roman" w:cs="Times New Roman"/>
      <w:color w:val="FF0000"/>
      <w:sz w:val="24"/>
      <w:szCs w:val="24"/>
      <w:u w:val="single"/>
    </w:rPr>
  </w:style>
  <w:style w:type="paragraph" w:customStyle="1" w:styleId="Headline18p">
    <w:name w:val="_Headline 18p"/>
    <w:basedOn w:val="Standard"/>
    <w:rsid w:val="000C0CCC"/>
    <w:pPr>
      <w:spacing w:line="360" w:lineRule="atLeast"/>
    </w:pPr>
    <w:rPr>
      <w:rFonts w:ascii="QuaySansEF-Medium" w:eastAsia="Calibri" w:hAnsi="QuaySansEF-Medium" w:cs="Times New Roman"/>
      <w:sz w:val="36"/>
      <w:szCs w:val="20"/>
    </w:rPr>
  </w:style>
  <w:style w:type="character" w:styleId="Kommentarzeichen">
    <w:name w:val="annotation reference"/>
    <w:rsid w:val="0060065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00657"/>
    <w:rPr>
      <w:rFonts w:cs="Times New Roman"/>
      <w:sz w:val="20"/>
      <w:szCs w:val="20"/>
    </w:rPr>
  </w:style>
  <w:style w:type="character" w:customStyle="1" w:styleId="KommentartextZchn">
    <w:name w:val="Kommentartext Zchn"/>
    <w:link w:val="Kommentartext"/>
    <w:rsid w:val="00600657"/>
    <w:rPr>
      <w:rFonts w:eastAsia="Times New Roman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600657"/>
    <w:rPr>
      <w:b/>
      <w:bCs/>
    </w:rPr>
  </w:style>
  <w:style w:type="character" w:customStyle="1" w:styleId="KommentarthemaZchn">
    <w:name w:val="Kommentarthema Zchn"/>
    <w:link w:val="Kommentarthema"/>
    <w:rsid w:val="00600657"/>
    <w:rPr>
      <w:rFonts w:eastAsia="Times New Roman"/>
      <w:b/>
      <w:bCs/>
      <w:lang w:eastAsia="de-DE"/>
    </w:rPr>
  </w:style>
  <w:style w:type="paragraph" w:styleId="Sprechblasentext">
    <w:name w:val="Balloon Text"/>
    <w:basedOn w:val="Standard"/>
    <w:link w:val="SprechblasentextZchn"/>
    <w:rsid w:val="00600657"/>
    <w:rPr>
      <w:rFonts w:ascii="Tahoma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rsid w:val="00600657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333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Design Collection Interior 14I15 – Teil 7: Pearl TI 3005</vt:lpstr>
    </vt:vector>
  </TitlesOfParts>
  <Company>Sto AG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 Collection Interior 14I15 – Teil 7: Pearl TI 3005</dc:title>
  <dc:creator>Maurice Kraft</dc:creator>
  <cp:lastModifiedBy>kr</cp:lastModifiedBy>
  <cp:revision>7</cp:revision>
  <cp:lastPrinted>2016-02-04T08:39:00Z</cp:lastPrinted>
  <dcterms:created xsi:type="dcterms:W3CDTF">2021-01-29T11:31:00Z</dcterms:created>
  <dcterms:modified xsi:type="dcterms:W3CDTF">2021-02-01T14:42:00Z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2021-01-26T07:30:33Z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9a0de455-e34b-45bd-a913-0000a3641955</vt:lpwstr>
  </property>
  <property fmtid="{D5CDD505-2E9C-101B-9397-08002B2CF9AE}" pid="8" name="MSIP_Label_0d8cad6c-9ab5-4995-adbc-1936d45cc877_ContentBits">
    <vt:lpwstr>0</vt:lpwstr>
  </property>
</Properties>
</file>